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63782" w14:textId="5A5C6100" w:rsidR="00B0659C" w:rsidRPr="00B0659C" w:rsidRDefault="00B0659C" w:rsidP="00B0659C">
      <w:pPr>
        <w:jc w:val="center"/>
        <w:rPr>
          <w:b/>
          <w:sz w:val="24"/>
          <w:szCs w:val="24"/>
        </w:rPr>
      </w:pPr>
    </w:p>
    <w:p w14:paraId="1CEFD206" w14:textId="5B447283" w:rsidR="0018507A" w:rsidRPr="00B0659C" w:rsidRDefault="00B0659C" w:rsidP="00B0659C">
      <w:pPr>
        <w:jc w:val="center"/>
        <w:rPr>
          <w:b/>
          <w:sz w:val="32"/>
          <w:szCs w:val="32"/>
        </w:rPr>
      </w:pPr>
      <w:r w:rsidRPr="00B0659C">
        <w:rPr>
          <w:b/>
          <w:sz w:val="32"/>
          <w:szCs w:val="32"/>
        </w:rPr>
        <w:t>2026 YILI GÜNCEL FİYAT LİSTESİ</w:t>
      </w:r>
    </w:p>
    <w:p w14:paraId="7FA96123" w14:textId="77777777" w:rsidR="00B0659C" w:rsidRPr="00B0659C" w:rsidRDefault="00B0659C" w:rsidP="00B0659C">
      <w:pPr>
        <w:jc w:val="center"/>
        <w:rPr>
          <w:b/>
          <w:sz w:val="24"/>
          <w:szCs w:val="24"/>
        </w:rPr>
      </w:pPr>
    </w:p>
    <w:tbl>
      <w:tblPr>
        <w:tblStyle w:val="TabloKlavuzu"/>
        <w:tblW w:w="0" w:type="auto"/>
        <w:tblLook w:val="04A0" w:firstRow="1" w:lastRow="0" w:firstColumn="1" w:lastColumn="0" w:noHBand="0" w:noVBand="1"/>
      </w:tblPr>
      <w:tblGrid>
        <w:gridCol w:w="2550"/>
        <w:gridCol w:w="2027"/>
        <w:gridCol w:w="2710"/>
        <w:gridCol w:w="1113"/>
      </w:tblGrid>
      <w:tr w:rsidR="00E53D34" w:rsidRPr="00E97535" w14:paraId="2E213843" w14:textId="77777777" w:rsidTr="00E91D72">
        <w:trPr>
          <w:trHeight w:val="1213"/>
        </w:trPr>
        <w:tc>
          <w:tcPr>
            <w:tcW w:w="8297" w:type="dxa"/>
            <w:gridSpan w:val="4"/>
          </w:tcPr>
          <w:p w14:paraId="765979F7" w14:textId="77777777" w:rsidR="00E53D34" w:rsidRDefault="00E53D34" w:rsidP="00E53D34">
            <w:pPr>
              <w:rPr>
                <w:rFonts w:ascii="Verdana" w:hAnsi="Verdana"/>
                <w:b/>
                <w:color w:val="000000"/>
                <w:sz w:val="24"/>
                <w:szCs w:val="24"/>
                <w:shd w:val="clear" w:color="auto" w:fill="F2F2F2"/>
              </w:rPr>
            </w:pPr>
            <w:r w:rsidRPr="00644E4F">
              <w:rPr>
                <w:rFonts w:ascii="Verdana" w:hAnsi="Verdana"/>
                <w:b/>
                <w:color w:val="000000"/>
                <w:sz w:val="24"/>
                <w:szCs w:val="24"/>
                <w:shd w:val="clear" w:color="auto" w:fill="F2F2F2"/>
              </w:rPr>
              <w:t>12UY0075-4/02 ELEKTRİK PANO MONTAJCISI</w:t>
            </w:r>
          </w:p>
          <w:p w14:paraId="389102B2" w14:textId="77777777" w:rsidR="00E53D34" w:rsidRPr="00E97535" w:rsidRDefault="00E53D34" w:rsidP="00E91D72">
            <w:pPr>
              <w:jc w:val="center"/>
              <w:rPr>
                <w:rFonts w:ascii="Times New Roman" w:eastAsia="Calibri" w:hAnsi="Times New Roman" w:cs="Times New Roman"/>
                <w:b/>
                <w:sz w:val="28"/>
                <w:szCs w:val="28"/>
              </w:rPr>
            </w:pPr>
          </w:p>
        </w:tc>
      </w:tr>
      <w:tr w:rsidR="00E53D34" w:rsidRPr="00E97535" w14:paraId="7A40A8B9" w14:textId="77777777" w:rsidTr="00E91D72">
        <w:tc>
          <w:tcPr>
            <w:tcW w:w="2550" w:type="dxa"/>
          </w:tcPr>
          <w:p w14:paraId="4B7834C3"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5D8CEF2F"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02C0CFD2"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39F1546D"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TOPLAM</w:t>
            </w:r>
          </w:p>
        </w:tc>
      </w:tr>
      <w:tr w:rsidR="00E53D34" w:rsidRPr="00E97535" w14:paraId="3816920D" w14:textId="77777777" w:rsidTr="00E91D72">
        <w:tc>
          <w:tcPr>
            <w:tcW w:w="2550" w:type="dxa"/>
          </w:tcPr>
          <w:p w14:paraId="1D95AADC" w14:textId="77777777" w:rsidR="00E53D34" w:rsidRPr="00E97535" w:rsidRDefault="00E53D34" w:rsidP="00E91D72">
            <w:pPr>
              <w:rPr>
                <w:rFonts w:ascii="Calibri" w:eastAsia="Calibri" w:hAnsi="Calibri" w:cs="Times New Roman"/>
              </w:rPr>
            </w:pPr>
          </w:p>
          <w:p w14:paraId="11C871E5" w14:textId="0F0BD2B1" w:rsidR="00E53D34" w:rsidRPr="00E97535" w:rsidRDefault="00E53D34" w:rsidP="00E91D72">
            <w:pPr>
              <w:rPr>
                <w:rFonts w:ascii="Calibri" w:eastAsia="Calibri" w:hAnsi="Calibri" w:cs="Times New Roman"/>
              </w:rPr>
            </w:pPr>
            <w:r>
              <w:rPr>
                <w:rFonts w:ascii="Verdana" w:eastAsia="Times New Roman" w:hAnsi="Verdana" w:cs="Times New Roman"/>
                <w:color w:val="000000"/>
                <w:sz w:val="17"/>
                <w:szCs w:val="17"/>
                <w:lang w:eastAsia="tr-TR"/>
              </w:rPr>
              <w:t>12UY0075-4</w:t>
            </w:r>
            <w:r w:rsidRPr="00644E4F">
              <w:rPr>
                <w:rFonts w:ascii="Verdana" w:eastAsia="Times New Roman" w:hAnsi="Verdana" w:cs="Times New Roman"/>
                <w:color w:val="000000"/>
                <w:sz w:val="17"/>
                <w:szCs w:val="17"/>
                <w:lang w:eastAsia="tr-TR"/>
              </w:rPr>
              <w:t>/A1 İş Sağlığı ve Güvenliği, Kalite ve Çevre</w:t>
            </w:r>
          </w:p>
        </w:tc>
        <w:tc>
          <w:tcPr>
            <w:tcW w:w="2027" w:type="dxa"/>
          </w:tcPr>
          <w:p w14:paraId="51C62BF7" w14:textId="3423B7B7" w:rsidR="00E53D34" w:rsidRPr="00E97535" w:rsidRDefault="006822DC" w:rsidP="00E91D72">
            <w:pPr>
              <w:jc w:val="center"/>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,00 TL</w:t>
            </w:r>
          </w:p>
        </w:tc>
        <w:tc>
          <w:tcPr>
            <w:tcW w:w="2710" w:type="dxa"/>
          </w:tcPr>
          <w:p w14:paraId="3A919166" w14:textId="77777777" w:rsidR="00E53D34" w:rsidRPr="00E97535" w:rsidRDefault="00E53D34"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7D83DAC1" w14:textId="77777777" w:rsidR="00E53D34" w:rsidRDefault="00E53D34" w:rsidP="00E91D72">
            <w:pPr>
              <w:jc w:val="center"/>
              <w:rPr>
                <w:rFonts w:ascii="Calibri" w:eastAsia="Calibri" w:hAnsi="Calibri" w:cs="Times New Roman"/>
              </w:rPr>
            </w:pPr>
          </w:p>
          <w:p w14:paraId="466C231C" w14:textId="77777777" w:rsidR="00E53D34" w:rsidRDefault="00E53D34" w:rsidP="00E91D72">
            <w:pPr>
              <w:jc w:val="center"/>
              <w:rPr>
                <w:rFonts w:ascii="Calibri" w:eastAsia="Calibri" w:hAnsi="Calibri" w:cs="Times New Roman"/>
              </w:rPr>
            </w:pPr>
          </w:p>
          <w:p w14:paraId="3D8BD2E5" w14:textId="6506D6C7" w:rsidR="00E53D34" w:rsidRPr="00230D98" w:rsidRDefault="006822DC" w:rsidP="00E91D72">
            <w:pPr>
              <w:jc w:val="center"/>
              <w:rPr>
                <w:rFonts w:ascii="Calibri" w:eastAsia="Calibri" w:hAnsi="Calibri" w:cs="Times New Roman"/>
                <w:b/>
                <w:bCs/>
              </w:rPr>
            </w:pPr>
            <w:r>
              <w:rPr>
                <w:rFonts w:ascii="Calibri" w:eastAsia="Calibri" w:hAnsi="Calibri" w:cs="Times New Roman"/>
                <w:b/>
                <w:bCs/>
              </w:rPr>
              <w:t>10.500,00</w:t>
            </w:r>
            <w:r w:rsidR="00F95BD2">
              <w:rPr>
                <w:rFonts w:ascii="Calibri" w:eastAsia="Calibri" w:hAnsi="Calibri" w:cs="Times New Roman"/>
                <w:b/>
                <w:bCs/>
              </w:rPr>
              <w:t xml:space="preserve"> TL</w:t>
            </w:r>
          </w:p>
          <w:p w14:paraId="38268058" w14:textId="2C8332CB" w:rsidR="00E53D34" w:rsidRPr="00E97535" w:rsidRDefault="00E53D34" w:rsidP="00E91D72">
            <w:pPr>
              <w:jc w:val="center"/>
              <w:rPr>
                <w:rFonts w:ascii="Calibri" w:eastAsia="Calibri" w:hAnsi="Calibri" w:cs="Times New Roman"/>
              </w:rPr>
            </w:pPr>
          </w:p>
        </w:tc>
      </w:tr>
      <w:tr w:rsidR="00E53D34" w:rsidRPr="00E97535" w14:paraId="2D104D5A" w14:textId="77777777" w:rsidTr="00E91D72">
        <w:tc>
          <w:tcPr>
            <w:tcW w:w="2550" w:type="dxa"/>
          </w:tcPr>
          <w:p w14:paraId="54EDCDA5" w14:textId="071C2019" w:rsidR="00E53D34" w:rsidRPr="00E97535" w:rsidRDefault="00E53D34" w:rsidP="00E91D72">
            <w:pPr>
              <w:rPr>
                <w:rFonts w:ascii="Calibri" w:eastAsia="Calibri" w:hAnsi="Calibri" w:cs="Times New Roman"/>
              </w:rPr>
            </w:pPr>
            <w:r>
              <w:rPr>
                <w:rFonts w:ascii="Verdana" w:eastAsia="Times New Roman" w:hAnsi="Verdana" w:cs="Times New Roman"/>
                <w:color w:val="000000"/>
                <w:sz w:val="17"/>
                <w:szCs w:val="17"/>
                <w:lang w:eastAsia="tr-TR"/>
              </w:rPr>
              <w:t>12UY0075-4</w:t>
            </w:r>
            <w:r w:rsidRPr="00644E4F">
              <w:rPr>
                <w:rFonts w:ascii="Verdana" w:eastAsia="Times New Roman" w:hAnsi="Verdana" w:cs="Times New Roman"/>
                <w:color w:val="000000"/>
                <w:sz w:val="17"/>
                <w:szCs w:val="17"/>
                <w:lang w:eastAsia="tr-TR"/>
              </w:rPr>
              <w:t>/A2 Elektrik Pano Montajı İşlemleri</w:t>
            </w:r>
          </w:p>
        </w:tc>
        <w:tc>
          <w:tcPr>
            <w:tcW w:w="2027" w:type="dxa"/>
          </w:tcPr>
          <w:p w14:paraId="41F71360" w14:textId="4E40B417" w:rsidR="00E53D34" w:rsidRPr="006B47AA" w:rsidRDefault="006822DC" w:rsidP="00E91D72">
            <w:pPr>
              <w:ind w:firstLine="720"/>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,00 TL</w:t>
            </w:r>
          </w:p>
        </w:tc>
        <w:tc>
          <w:tcPr>
            <w:tcW w:w="2710" w:type="dxa"/>
          </w:tcPr>
          <w:p w14:paraId="3EAF1AF3" w14:textId="4BF877A6" w:rsidR="00E53D34" w:rsidRPr="00E97535" w:rsidRDefault="006822DC" w:rsidP="00E91D72">
            <w:pPr>
              <w:jc w:val="center"/>
              <w:rPr>
                <w:rFonts w:ascii="Calibri" w:eastAsia="Calibri" w:hAnsi="Calibri" w:cs="Times New Roman"/>
              </w:rPr>
            </w:pPr>
            <w:r>
              <w:rPr>
                <w:rFonts w:ascii="Calibri" w:eastAsia="Calibri" w:hAnsi="Calibri" w:cs="Times New Roman"/>
              </w:rPr>
              <w:t>9000,00</w:t>
            </w:r>
            <w:r w:rsidR="00F95BD2">
              <w:rPr>
                <w:rFonts w:ascii="Calibri" w:eastAsia="Calibri" w:hAnsi="Calibri" w:cs="Times New Roman"/>
              </w:rPr>
              <w:t xml:space="preserve"> TL</w:t>
            </w:r>
          </w:p>
        </w:tc>
        <w:tc>
          <w:tcPr>
            <w:tcW w:w="1010" w:type="dxa"/>
            <w:vMerge/>
          </w:tcPr>
          <w:p w14:paraId="5EA9A448" w14:textId="77777777" w:rsidR="00E53D34" w:rsidRPr="00E97535" w:rsidRDefault="00E53D34" w:rsidP="00E91D72">
            <w:pPr>
              <w:rPr>
                <w:rFonts w:ascii="Calibri" w:eastAsia="Calibri" w:hAnsi="Calibri" w:cs="Times New Roman"/>
              </w:rPr>
            </w:pPr>
          </w:p>
        </w:tc>
      </w:tr>
      <w:tr w:rsidR="00E53D34" w14:paraId="2D054B75"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226BEAB5" w14:textId="3B4E64EE" w:rsidR="00E53D34" w:rsidRDefault="00E53D34" w:rsidP="00E91D72">
            <w:pPr>
              <w:spacing w:after="160" w:line="259" w:lineRule="auto"/>
            </w:pPr>
            <w:r w:rsidRPr="007B4D10">
              <w:rPr>
                <w:b/>
              </w:rPr>
              <w:t>Sınavsız Belge Yenileme Ücreti:</w:t>
            </w:r>
            <w:r>
              <w:t xml:space="preserve"> </w:t>
            </w:r>
            <w:r w:rsidR="006822DC">
              <w:t>2250</w:t>
            </w:r>
            <w:r w:rsidR="00F95BD2">
              <w:t>,00 TL</w:t>
            </w:r>
          </w:p>
          <w:p w14:paraId="2117E6FD" w14:textId="54BAE8D6" w:rsidR="00E53D34" w:rsidRDefault="00E53D34" w:rsidP="006822DC">
            <w:pPr>
              <w:pStyle w:val="mza"/>
              <w:rPr>
                <w:sz w:val="20"/>
                <w:szCs w:val="20"/>
              </w:rPr>
            </w:pPr>
            <w:r w:rsidRPr="007B4D10">
              <w:rPr>
                <w:b/>
              </w:rPr>
              <w:t>Sınavlı Belge Yenileme Ücreti:</w:t>
            </w:r>
            <w:r>
              <w:t xml:space="preserve"> </w:t>
            </w:r>
            <w:r w:rsidR="006822DC">
              <w:t>9000</w:t>
            </w:r>
            <w:r w:rsidR="00F95BD2">
              <w:t>,00 TL</w:t>
            </w:r>
          </w:p>
        </w:tc>
      </w:tr>
    </w:tbl>
    <w:p w14:paraId="2BD96C44" w14:textId="6B9B5385" w:rsidR="00E53D34" w:rsidRDefault="00E53D34" w:rsidP="00071FEE">
      <w:pPr>
        <w:rPr>
          <w:b/>
        </w:rPr>
      </w:pPr>
    </w:p>
    <w:p w14:paraId="40E005A2" w14:textId="6D44FC7A" w:rsidR="00E53D34" w:rsidRDefault="00E53D34" w:rsidP="00071FEE">
      <w:pPr>
        <w:rPr>
          <w:b/>
        </w:rPr>
      </w:pPr>
    </w:p>
    <w:tbl>
      <w:tblPr>
        <w:tblStyle w:val="TabloKlavuzu"/>
        <w:tblW w:w="0" w:type="auto"/>
        <w:tblLook w:val="04A0" w:firstRow="1" w:lastRow="0" w:firstColumn="1" w:lastColumn="0" w:noHBand="0" w:noVBand="1"/>
      </w:tblPr>
      <w:tblGrid>
        <w:gridCol w:w="2550"/>
        <w:gridCol w:w="2027"/>
        <w:gridCol w:w="2710"/>
        <w:gridCol w:w="1010"/>
      </w:tblGrid>
      <w:tr w:rsidR="00E53D34" w:rsidRPr="00E97535" w14:paraId="5081D01E" w14:textId="77777777" w:rsidTr="00E91D72">
        <w:trPr>
          <w:trHeight w:val="1213"/>
        </w:trPr>
        <w:tc>
          <w:tcPr>
            <w:tcW w:w="8297" w:type="dxa"/>
            <w:gridSpan w:val="4"/>
          </w:tcPr>
          <w:p w14:paraId="0B4DE359" w14:textId="77777777" w:rsidR="00E53D34" w:rsidRDefault="00E53D34" w:rsidP="00E53D34">
            <w:pPr>
              <w:rPr>
                <w:b/>
              </w:rPr>
            </w:pPr>
            <w:r w:rsidRPr="00071FEE">
              <w:rPr>
                <w:rFonts w:ascii="Verdana" w:hAnsi="Verdana"/>
                <w:b/>
                <w:color w:val="000000"/>
                <w:sz w:val="24"/>
                <w:szCs w:val="24"/>
                <w:shd w:val="clear" w:color="auto" w:fill="F2F2F2"/>
              </w:rPr>
              <w:t>12UY0075-3/02 ELEKTRİK PANO MONTAJCISI</w:t>
            </w:r>
            <w:r w:rsidRPr="00071FEE">
              <w:rPr>
                <w:b/>
              </w:rPr>
              <w:tab/>
            </w:r>
          </w:p>
          <w:p w14:paraId="312E1900" w14:textId="77777777" w:rsidR="00E53D34" w:rsidRPr="00E97535" w:rsidRDefault="00E53D34" w:rsidP="00E91D72">
            <w:pPr>
              <w:jc w:val="center"/>
              <w:rPr>
                <w:rFonts w:ascii="Times New Roman" w:eastAsia="Calibri" w:hAnsi="Times New Roman" w:cs="Times New Roman"/>
                <w:b/>
                <w:sz w:val="28"/>
                <w:szCs w:val="28"/>
              </w:rPr>
            </w:pPr>
          </w:p>
        </w:tc>
      </w:tr>
      <w:tr w:rsidR="00E53D34" w:rsidRPr="00E97535" w14:paraId="4A66CE68" w14:textId="77777777" w:rsidTr="00E91D72">
        <w:tc>
          <w:tcPr>
            <w:tcW w:w="2550" w:type="dxa"/>
          </w:tcPr>
          <w:p w14:paraId="1F19F4CE"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41D13783"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24B6AAB"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7247DFEF" w14:textId="77777777" w:rsidR="00E53D34" w:rsidRPr="00E97535" w:rsidRDefault="00E53D34" w:rsidP="00E91D72">
            <w:pPr>
              <w:rPr>
                <w:rFonts w:ascii="Calibri" w:eastAsia="Calibri" w:hAnsi="Calibri" w:cs="Times New Roman"/>
                <w:b/>
              </w:rPr>
            </w:pPr>
            <w:r w:rsidRPr="00E97535">
              <w:rPr>
                <w:rFonts w:ascii="Calibri" w:eastAsia="Calibri" w:hAnsi="Calibri" w:cs="Times New Roman"/>
                <w:b/>
              </w:rPr>
              <w:t>TOPLAM</w:t>
            </w:r>
          </w:p>
        </w:tc>
      </w:tr>
      <w:tr w:rsidR="00E53D34" w:rsidRPr="00E97535" w14:paraId="30F2D688" w14:textId="77777777" w:rsidTr="00E91D72">
        <w:tc>
          <w:tcPr>
            <w:tcW w:w="2550" w:type="dxa"/>
          </w:tcPr>
          <w:p w14:paraId="65094BEA" w14:textId="77777777" w:rsidR="00E53D34" w:rsidRPr="00E97535" w:rsidRDefault="00E53D34" w:rsidP="00E91D72">
            <w:pPr>
              <w:rPr>
                <w:rFonts w:ascii="Calibri" w:eastAsia="Calibri" w:hAnsi="Calibri" w:cs="Times New Roman"/>
              </w:rPr>
            </w:pPr>
          </w:p>
          <w:p w14:paraId="30B22B92" w14:textId="6F6CFB67" w:rsidR="00E53D34" w:rsidRPr="00E97535" w:rsidRDefault="00E53D34" w:rsidP="00E91D72">
            <w:pPr>
              <w:rPr>
                <w:rFonts w:ascii="Calibri" w:eastAsia="Calibri" w:hAnsi="Calibri" w:cs="Times New Roman"/>
              </w:rPr>
            </w:pPr>
            <w:r>
              <w:rPr>
                <w:rFonts w:ascii="Verdana" w:eastAsia="Times New Roman" w:hAnsi="Verdana" w:cs="Times New Roman"/>
                <w:color w:val="000000"/>
                <w:sz w:val="17"/>
                <w:szCs w:val="17"/>
                <w:lang w:eastAsia="tr-TR"/>
              </w:rPr>
              <w:t>12UY0075-3</w:t>
            </w:r>
            <w:r w:rsidRPr="00644E4F">
              <w:rPr>
                <w:rFonts w:ascii="Verdana" w:eastAsia="Times New Roman" w:hAnsi="Verdana" w:cs="Times New Roman"/>
                <w:color w:val="000000"/>
                <w:sz w:val="17"/>
                <w:szCs w:val="17"/>
                <w:lang w:eastAsia="tr-TR"/>
              </w:rPr>
              <w:t>/A1 İş Sağlığı ve Güvenliği, Kalite ve Çevre</w:t>
            </w:r>
          </w:p>
        </w:tc>
        <w:tc>
          <w:tcPr>
            <w:tcW w:w="2027" w:type="dxa"/>
          </w:tcPr>
          <w:p w14:paraId="3E3E5888" w14:textId="482A951A" w:rsidR="00E53D34" w:rsidRPr="00E97535" w:rsidRDefault="006822DC" w:rsidP="00E91D72">
            <w:pPr>
              <w:jc w:val="center"/>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00 TL</w:t>
            </w:r>
          </w:p>
        </w:tc>
        <w:tc>
          <w:tcPr>
            <w:tcW w:w="2710" w:type="dxa"/>
          </w:tcPr>
          <w:p w14:paraId="78D720BC" w14:textId="77777777" w:rsidR="00E53D34" w:rsidRPr="00E97535" w:rsidRDefault="00E53D34"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700FC980" w14:textId="77777777" w:rsidR="00E53D34" w:rsidRDefault="00E53D34" w:rsidP="00E91D72">
            <w:pPr>
              <w:jc w:val="center"/>
              <w:rPr>
                <w:rFonts w:ascii="Calibri" w:eastAsia="Calibri" w:hAnsi="Calibri" w:cs="Times New Roman"/>
              </w:rPr>
            </w:pPr>
          </w:p>
          <w:p w14:paraId="28B2216C" w14:textId="77777777" w:rsidR="00E53D34" w:rsidRDefault="00E53D34" w:rsidP="00E91D72">
            <w:pPr>
              <w:jc w:val="center"/>
              <w:rPr>
                <w:rFonts w:ascii="Calibri" w:eastAsia="Calibri" w:hAnsi="Calibri" w:cs="Times New Roman"/>
              </w:rPr>
            </w:pPr>
          </w:p>
          <w:p w14:paraId="54B8F1B1" w14:textId="77777777" w:rsidR="00E53D34" w:rsidRDefault="00E53D34" w:rsidP="00E91D72">
            <w:pPr>
              <w:jc w:val="center"/>
              <w:rPr>
                <w:rFonts w:ascii="Calibri" w:eastAsia="Calibri" w:hAnsi="Calibri" w:cs="Times New Roman"/>
              </w:rPr>
            </w:pPr>
          </w:p>
          <w:p w14:paraId="561CFBC0" w14:textId="3D2AE615" w:rsidR="00E53D34" w:rsidRPr="00F91D45" w:rsidRDefault="006822DC" w:rsidP="00E91D72">
            <w:pPr>
              <w:jc w:val="center"/>
              <w:rPr>
                <w:rFonts w:ascii="Calibri" w:eastAsia="Calibri" w:hAnsi="Calibri" w:cs="Times New Roman"/>
                <w:b/>
                <w:bCs/>
              </w:rPr>
            </w:pPr>
            <w:r>
              <w:rPr>
                <w:rFonts w:ascii="Calibri" w:eastAsia="Calibri" w:hAnsi="Calibri" w:cs="Times New Roman"/>
                <w:b/>
                <w:bCs/>
              </w:rPr>
              <w:t>9750</w:t>
            </w:r>
            <w:r w:rsidR="00026F49">
              <w:rPr>
                <w:rFonts w:ascii="Calibri" w:eastAsia="Calibri" w:hAnsi="Calibri" w:cs="Times New Roman"/>
                <w:b/>
                <w:bCs/>
              </w:rPr>
              <w:t xml:space="preserve"> </w:t>
            </w:r>
            <w:r w:rsidR="00F95BD2">
              <w:rPr>
                <w:rFonts w:ascii="Calibri" w:eastAsia="Calibri" w:hAnsi="Calibri" w:cs="Times New Roman"/>
                <w:b/>
                <w:bCs/>
              </w:rPr>
              <w:t>TL</w:t>
            </w:r>
          </w:p>
        </w:tc>
      </w:tr>
      <w:tr w:rsidR="00E53D34" w:rsidRPr="00E97535" w14:paraId="281C38C6" w14:textId="77777777" w:rsidTr="00E91D72">
        <w:tc>
          <w:tcPr>
            <w:tcW w:w="2550" w:type="dxa"/>
          </w:tcPr>
          <w:p w14:paraId="6F1CFAD1" w14:textId="4181D659" w:rsidR="00E53D34" w:rsidRPr="00E97535" w:rsidRDefault="00E53D34" w:rsidP="00E91D72">
            <w:pPr>
              <w:rPr>
                <w:rFonts w:ascii="Calibri" w:eastAsia="Calibri" w:hAnsi="Calibri" w:cs="Times New Roman"/>
              </w:rPr>
            </w:pPr>
            <w:r>
              <w:rPr>
                <w:rFonts w:ascii="Verdana" w:eastAsia="Times New Roman" w:hAnsi="Verdana" w:cs="Times New Roman"/>
                <w:color w:val="000000"/>
                <w:sz w:val="17"/>
                <w:szCs w:val="17"/>
                <w:lang w:eastAsia="tr-TR"/>
              </w:rPr>
              <w:t>12UY0075-3</w:t>
            </w:r>
            <w:r w:rsidRPr="00644E4F">
              <w:rPr>
                <w:rFonts w:ascii="Verdana" w:eastAsia="Times New Roman" w:hAnsi="Verdana" w:cs="Times New Roman"/>
                <w:color w:val="000000"/>
                <w:sz w:val="17"/>
                <w:szCs w:val="17"/>
                <w:lang w:eastAsia="tr-TR"/>
              </w:rPr>
              <w:t>/A2 Elektrik Pano Montajı İşlemleri</w:t>
            </w:r>
          </w:p>
        </w:tc>
        <w:tc>
          <w:tcPr>
            <w:tcW w:w="2027" w:type="dxa"/>
          </w:tcPr>
          <w:p w14:paraId="45CF14D8" w14:textId="00471105" w:rsidR="00E53D34" w:rsidRPr="006B47AA" w:rsidRDefault="006822DC" w:rsidP="00E91D72">
            <w:pPr>
              <w:ind w:firstLine="720"/>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,00 TL</w:t>
            </w:r>
          </w:p>
        </w:tc>
        <w:tc>
          <w:tcPr>
            <w:tcW w:w="2710" w:type="dxa"/>
          </w:tcPr>
          <w:p w14:paraId="345F721E" w14:textId="6D321D3F" w:rsidR="00E53D34" w:rsidRPr="00E97535" w:rsidRDefault="006822DC" w:rsidP="00E91D72">
            <w:pPr>
              <w:jc w:val="center"/>
              <w:rPr>
                <w:rFonts w:ascii="Calibri" w:eastAsia="Calibri" w:hAnsi="Calibri" w:cs="Times New Roman"/>
              </w:rPr>
            </w:pPr>
            <w:r>
              <w:rPr>
                <w:rFonts w:ascii="Calibri" w:eastAsia="Calibri" w:hAnsi="Calibri" w:cs="Times New Roman"/>
              </w:rPr>
              <w:t>8250</w:t>
            </w:r>
            <w:r w:rsidR="00026F49">
              <w:rPr>
                <w:rFonts w:ascii="Calibri" w:eastAsia="Calibri" w:hAnsi="Calibri" w:cs="Times New Roman"/>
              </w:rPr>
              <w:t>,00</w:t>
            </w:r>
            <w:r w:rsidR="00F95BD2">
              <w:rPr>
                <w:rFonts w:ascii="Calibri" w:eastAsia="Calibri" w:hAnsi="Calibri" w:cs="Times New Roman"/>
              </w:rPr>
              <w:t xml:space="preserve"> TL</w:t>
            </w:r>
          </w:p>
        </w:tc>
        <w:tc>
          <w:tcPr>
            <w:tcW w:w="1010" w:type="dxa"/>
            <w:vMerge/>
          </w:tcPr>
          <w:p w14:paraId="4CA9C5F5" w14:textId="77777777" w:rsidR="00E53D34" w:rsidRPr="00E97535" w:rsidRDefault="00E53D34" w:rsidP="00E91D72">
            <w:pPr>
              <w:rPr>
                <w:rFonts w:ascii="Calibri" w:eastAsia="Calibri" w:hAnsi="Calibri" w:cs="Times New Roman"/>
              </w:rPr>
            </w:pPr>
          </w:p>
        </w:tc>
      </w:tr>
      <w:tr w:rsidR="00E53D34" w14:paraId="0F6A82DE"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5DBAC591" w14:textId="73830730" w:rsidR="00E53D34" w:rsidRDefault="00E53D34" w:rsidP="00E91D72">
            <w:pPr>
              <w:spacing w:after="160" w:line="259" w:lineRule="auto"/>
            </w:pPr>
            <w:r w:rsidRPr="007B4D10">
              <w:rPr>
                <w:b/>
              </w:rPr>
              <w:t>Sınavsız Belge Yenileme Ücreti:</w:t>
            </w:r>
            <w:r>
              <w:t xml:space="preserve"> </w:t>
            </w:r>
            <w:r w:rsidR="006822DC">
              <w:t>2250</w:t>
            </w:r>
            <w:r w:rsidR="00F95BD2">
              <w:t>,00 TL</w:t>
            </w:r>
          </w:p>
          <w:p w14:paraId="613A2A02" w14:textId="7790A3CC" w:rsidR="00E53D34" w:rsidRDefault="00E53D34" w:rsidP="006822DC">
            <w:pPr>
              <w:pStyle w:val="mza"/>
              <w:rPr>
                <w:sz w:val="20"/>
                <w:szCs w:val="20"/>
              </w:rPr>
            </w:pPr>
            <w:r w:rsidRPr="007B4D10">
              <w:rPr>
                <w:b/>
              </w:rPr>
              <w:t>Sınavlı Belge Yenileme Ücreti:</w:t>
            </w:r>
            <w:r>
              <w:t xml:space="preserve"> </w:t>
            </w:r>
            <w:r w:rsidR="006822DC">
              <w:t>8250</w:t>
            </w:r>
            <w:r w:rsidR="00F95BD2">
              <w:t>,00 TL</w:t>
            </w:r>
          </w:p>
        </w:tc>
      </w:tr>
    </w:tbl>
    <w:p w14:paraId="0A96D25A" w14:textId="53AC6D9F" w:rsidR="00E53D34" w:rsidRDefault="00E53D34" w:rsidP="00071FEE">
      <w:pPr>
        <w:rPr>
          <w:b/>
        </w:rPr>
      </w:pPr>
    </w:p>
    <w:p w14:paraId="18F6591C" w14:textId="3DC553AD" w:rsidR="000940A2" w:rsidRDefault="000940A2" w:rsidP="00071FEE">
      <w:pPr>
        <w:rPr>
          <w:b/>
        </w:rPr>
      </w:pPr>
    </w:p>
    <w:tbl>
      <w:tblPr>
        <w:tblStyle w:val="TabloKlavuzu"/>
        <w:tblW w:w="0" w:type="auto"/>
        <w:tblLook w:val="04A0" w:firstRow="1" w:lastRow="0" w:firstColumn="1" w:lastColumn="0" w:noHBand="0" w:noVBand="1"/>
      </w:tblPr>
      <w:tblGrid>
        <w:gridCol w:w="2550"/>
        <w:gridCol w:w="2027"/>
        <w:gridCol w:w="2710"/>
        <w:gridCol w:w="1054"/>
      </w:tblGrid>
      <w:tr w:rsidR="000940A2" w:rsidRPr="00E97535" w14:paraId="468AF777" w14:textId="77777777" w:rsidTr="00E91D72">
        <w:trPr>
          <w:trHeight w:val="1213"/>
        </w:trPr>
        <w:tc>
          <w:tcPr>
            <w:tcW w:w="8297" w:type="dxa"/>
            <w:gridSpan w:val="4"/>
          </w:tcPr>
          <w:p w14:paraId="2C5BC3F0" w14:textId="77777777" w:rsidR="000940A2" w:rsidRDefault="000940A2" w:rsidP="000940A2">
            <w:pPr>
              <w:rPr>
                <w:b/>
              </w:rPr>
            </w:pPr>
          </w:p>
          <w:p w14:paraId="5778887B" w14:textId="77777777" w:rsidR="000940A2" w:rsidRDefault="000940A2" w:rsidP="000940A2">
            <w:pPr>
              <w:rPr>
                <w:rFonts w:ascii="Verdana" w:hAnsi="Verdana"/>
                <w:b/>
                <w:color w:val="000000"/>
                <w:sz w:val="24"/>
                <w:szCs w:val="24"/>
                <w:shd w:val="clear" w:color="auto" w:fill="F2F2F2"/>
              </w:rPr>
            </w:pPr>
            <w:r w:rsidRPr="00BC27F1">
              <w:rPr>
                <w:rFonts w:ascii="Verdana" w:hAnsi="Verdana"/>
                <w:b/>
                <w:color w:val="000000"/>
                <w:sz w:val="24"/>
                <w:szCs w:val="24"/>
                <w:shd w:val="clear" w:color="auto" w:fill="F2F2F2"/>
              </w:rPr>
              <w:t>15UY0241-3/00 ELEKTRİK TESİSATÇISI</w:t>
            </w:r>
          </w:p>
          <w:p w14:paraId="0D3BB492" w14:textId="77777777" w:rsidR="000940A2" w:rsidRPr="00E97535" w:rsidRDefault="000940A2" w:rsidP="00E91D72">
            <w:pPr>
              <w:jc w:val="center"/>
              <w:rPr>
                <w:rFonts w:ascii="Times New Roman" w:eastAsia="Calibri" w:hAnsi="Times New Roman" w:cs="Times New Roman"/>
                <w:b/>
                <w:sz w:val="28"/>
                <w:szCs w:val="28"/>
              </w:rPr>
            </w:pPr>
          </w:p>
        </w:tc>
      </w:tr>
      <w:tr w:rsidR="000940A2" w:rsidRPr="00E97535" w14:paraId="32A54E85" w14:textId="77777777" w:rsidTr="00E91D72">
        <w:tc>
          <w:tcPr>
            <w:tcW w:w="2550" w:type="dxa"/>
          </w:tcPr>
          <w:p w14:paraId="5C44736F"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490D560C"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FAAD358"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777A874B"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TOPLAM</w:t>
            </w:r>
          </w:p>
        </w:tc>
      </w:tr>
      <w:tr w:rsidR="000940A2" w:rsidRPr="00E97535" w14:paraId="4F20831E" w14:textId="77777777" w:rsidTr="00E91D72">
        <w:tc>
          <w:tcPr>
            <w:tcW w:w="2550" w:type="dxa"/>
          </w:tcPr>
          <w:p w14:paraId="0AC20AFA" w14:textId="5B4E1F10" w:rsidR="000940A2" w:rsidRPr="00E97535" w:rsidRDefault="000940A2" w:rsidP="00E91D72">
            <w:pPr>
              <w:rPr>
                <w:rFonts w:ascii="Calibri" w:eastAsia="Calibri" w:hAnsi="Calibri" w:cs="Times New Roman"/>
              </w:rPr>
            </w:pPr>
            <w:r>
              <w:rPr>
                <w:rFonts w:ascii="Verdana" w:hAnsi="Verdana"/>
                <w:color w:val="000000"/>
                <w:sz w:val="17"/>
                <w:szCs w:val="17"/>
                <w:shd w:val="clear" w:color="auto" w:fill="F2F2F2"/>
              </w:rPr>
              <w:t>15UY0241-3/A1 İş Sağlığı ve Güvenliği, Çevre Koruma ve İş Organizasyonu</w:t>
            </w:r>
          </w:p>
          <w:p w14:paraId="512BD74F" w14:textId="3E0A8167" w:rsidR="000940A2" w:rsidRPr="00E97535" w:rsidRDefault="000940A2" w:rsidP="00E91D72">
            <w:pPr>
              <w:rPr>
                <w:rFonts w:ascii="Calibri" w:eastAsia="Calibri" w:hAnsi="Calibri" w:cs="Times New Roman"/>
              </w:rPr>
            </w:pPr>
          </w:p>
        </w:tc>
        <w:tc>
          <w:tcPr>
            <w:tcW w:w="2027" w:type="dxa"/>
          </w:tcPr>
          <w:p w14:paraId="19EFDE46" w14:textId="4E467312" w:rsidR="000940A2" w:rsidRPr="00E97535" w:rsidRDefault="006822DC" w:rsidP="00E91D72">
            <w:pPr>
              <w:jc w:val="center"/>
              <w:rPr>
                <w:rFonts w:ascii="Calibri" w:eastAsia="Calibri" w:hAnsi="Calibri" w:cs="Times New Roman"/>
              </w:rPr>
            </w:pPr>
            <w:r>
              <w:rPr>
                <w:rFonts w:ascii="Calibri" w:eastAsia="Calibri" w:hAnsi="Calibri" w:cs="Times New Roman"/>
              </w:rPr>
              <w:lastRenderedPageBreak/>
              <w:t>750</w:t>
            </w:r>
            <w:r w:rsidR="00F95BD2">
              <w:rPr>
                <w:rFonts w:ascii="Calibri" w:eastAsia="Calibri" w:hAnsi="Calibri" w:cs="Times New Roman"/>
              </w:rPr>
              <w:t xml:space="preserve">,00 TL </w:t>
            </w:r>
          </w:p>
        </w:tc>
        <w:tc>
          <w:tcPr>
            <w:tcW w:w="2710" w:type="dxa"/>
          </w:tcPr>
          <w:p w14:paraId="222EDE7A" w14:textId="77777777" w:rsidR="000940A2" w:rsidRPr="00E97535" w:rsidRDefault="000940A2"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7B19A6E3" w14:textId="77777777" w:rsidR="000940A2" w:rsidRDefault="000940A2" w:rsidP="00E91D72">
            <w:pPr>
              <w:jc w:val="center"/>
              <w:rPr>
                <w:rFonts w:ascii="Calibri" w:eastAsia="Calibri" w:hAnsi="Calibri" w:cs="Times New Roman"/>
              </w:rPr>
            </w:pPr>
          </w:p>
          <w:p w14:paraId="222457FD" w14:textId="77777777" w:rsidR="000940A2" w:rsidRDefault="000940A2" w:rsidP="00E91D72">
            <w:pPr>
              <w:jc w:val="center"/>
              <w:rPr>
                <w:rFonts w:ascii="Calibri" w:eastAsia="Calibri" w:hAnsi="Calibri" w:cs="Times New Roman"/>
              </w:rPr>
            </w:pPr>
          </w:p>
          <w:p w14:paraId="675052C2" w14:textId="77777777" w:rsidR="000940A2" w:rsidRDefault="000940A2" w:rsidP="00E91D72">
            <w:pPr>
              <w:jc w:val="center"/>
              <w:rPr>
                <w:rFonts w:ascii="Calibri" w:eastAsia="Calibri" w:hAnsi="Calibri" w:cs="Times New Roman"/>
              </w:rPr>
            </w:pPr>
          </w:p>
          <w:p w14:paraId="0F83D21E" w14:textId="05178D7C" w:rsidR="000940A2" w:rsidRPr="001A5BED" w:rsidRDefault="006822DC" w:rsidP="00E91D72">
            <w:pPr>
              <w:jc w:val="center"/>
              <w:rPr>
                <w:rFonts w:ascii="Calibri" w:eastAsia="Calibri" w:hAnsi="Calibri" w:cs="Times New Roman"/>
                <w:b/>
                <w:bCs/>
              </w:rPr>
            </w:pPr>
            <w:r>
              <w:rPr>
                <w:rFonts w:ascii="Calibri" w:eastAsia="Calibri" w:hAnsi="Calibri" w:cs="Times New Roman"/>
                <w:b/>
                <w:bCs/>
              </w:rPr>
              <w:lastRenderedPageBreak/>
              <w:t>11250,00</w:t>
            </w:r>
            <w:r w:rsidR="00F95BD2">
              <w:rPr>
                <w:rFonts w:ascii="Calibri" w:eastAsia="Calibri" w:hAnsi="Calibri" w:cs="Times New Roman"/>
                <w:b/>
                <w:bCs/>
              </w:rPr>
              <w:t xml:space="preserve"> TL</w:t>
            </w:r>
          </w:p>
        </w:tc>
      </w:tr>
      <w:tr w:rsidR="000940A2" w:rsidRPr="00E97535" w14:paraId="56F91F88" w14:textId="77777777" w:rsidTr="00E91D72">
        <w:tc>
          <w:tcPr>
            <w:tcW w:w="2550" w:type="dxa"/>
          </w:tcPr>
          <w:p w14:paraId="2D52F4E9" w14:textId="7468BE5A" w:rsidR="000940A2" w:rsidRPr="00E97535" w:rsidRDefault="000940A2" w:rsidP="00E91D72">
            <w:pPr>
              <w:rPr>
                <w:rFonts w:ascii="Calibri" w:eastAsia="Calibri" w:hAnsi="Calibri" w:cs="Times New Roman"/>
              </w:rPr>
            </w:pPr>
            <w:r>
              <w:rPr>
                <w:rFonts w:ascii="Verdana" w:hAnsi="Verdana"/>
                <w:color w:val="000000"/>
                <w:sz w:val="17"/>
                <w:szCs w:val="17"/>
                <w:shd w:val="clear" w:color="auto" w:fill="F2F2F2"/>
              </w:rPr>
              <w:lastRenderedPageBreak/>
              <w:t>15UY0241-3/A2 Elektrik İç Tesisat Uygulaması</w:t>
            </w:r>
          </w:p>
        </w:tc>
        <w:tc>
          <w:tcPr>
            <w:tcW w:w="2027" w:type="dxa"/>
          </w:tcPr>
          <w:p w14:paraId="628A4E68" w14:textId="5470F3DF" w:rsidR="000940A2" w:rsidRPr="006B47AA" w:rsidRDefault="006822DC" w:rsidP="00E91D72">
            <w:pPr>
              <w:ind w:firstLine="720"/>
              <w:rPr>
                <w:rFonts w:ascii="Calibri" w:eastAsia="Calibri" w:hAnsi="Calibri" w:cs="Times New Roman"/>
              </w:rPr>
            </w:pPr>
            <w:r>
              <w:rPr>
                <w:rFonts w:ascii="Calibri" w:eastAsia="Calibri" w:hAnsi="Calibri" w:cs="Times New Roman"/>
              </w:rPr>
              <w:t>750,00 TL</w:t>
            </w:r>
          </w:p>
        </w:tc>
        <w:tc>
          <w:tcPr>
            <w:tcW w:w="2710" w:type="dxa"/>
          </w:tcPr>
          <w:p w14:paraId="6EEEDBB9" w14:textId="22436056" w:rsidR="000940A2" w:rsidRPr="00E97535" w:rsidRDefault="006822DC" w:rsidP="00E91D72">
            <w:pPr>
              <w:jc w:val="center"/>
              <w:rPr>
                <w:rFonts w:ascii="Calibri" w:eastAsia="Calibri" w:hAnsi="Calibri" w:cs="Times New Roman"/>
              </w:rPr>
            </w:pPr>
            <w:r>
              <w:rPr>
                <w:rFonts w:ascii="Calibri" w:eastAsia="Calibri" w:hAnsi="Calibri" w:cs="Times New Roman"/>
              </w:rPr>
              <w:t>9750,00</w:t>
            </w:r>
          </w:p>
        </w:tc>
        <w:tc>
          <w:tcPr>
            <w:tcW w:w="1010" w:type="dxa"/>
            <w:vMerge/>
          </w:tcPr>
          <w:p w14:paraId="5C703048" w14:textId="77777777" w:rsidR="000940A2" w:rsidRPr="00E97535" w:rsidRDefault="000940A2" w:rsidP="00E91D72">
            <w:pPr>
              <w:rPr>
                <w:rFonts w:ascii="Calibri" w:eastAsia="Calibri" w:hAnsi="Calibri" w:cs="Times New Roman"/>
              </w:rPr>
            </w:pPr>
          </w:p>
        </w:tc>
      </w:tr>
      <w:tr w:rsidR="000940A2" w14:paraId="0BBF16CF"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2E3B9B65" w14:textId="27DB6C7D" w:rsidR="000940A2" w:rsidRDefault="000940A2" w:rsidP="00E91D72">
            <w:pPr>
              <w:spacing w:after="160" w:line="259" w:lineRule="auto"/>
            </w:pPr>
            <w:r w:rsidRPr="007B4D10">
              <w:rPr>
                <w:b/>
              </w:rPr>
              <w:t>Sınavsız Belge Yenileme Ücreti:</w:t>
            </w:r>
            <w:r>
              <w:t xml:space="preserve"> </w:t>
            </w:r>
            <w:r w:rsidR="006822DC">
              <w:t>2250,00</w:t>
            </w:r>
            <w:r w:rsidR="00F95BD2">
              <w:t xml:space="preserve"> TL </w:t>
            </w:r>
          </w:p>
          <w:p w14:paraId="3FC53640" w14:textId="2F8B7B8B" w:rsidR="000940A2" w:rsidRDefault="000940A2" w:rsidP="006822DC">
            <w:pPr>
              <w:pStyle w:val="mza"/>
              <w:rPr>
                <w:sz w:val="20"/>
                <w:szCs w:val="20"/>
              </w:rPr>
            </w:pPr>
            <w:r w:rsidRPr="007B4D10">
              <w:rPr>
                <w:b/>
              </w:rPr>
              <w:t>Sınavlı Belge Yenileme Ücreti:</w:t>
            </w:r>
            <w:r>
              <w:t xml:space="preserve"> </w:t>
            </w:r>
            <w:r w:rsidR="006822DC">
              <w:t>9750,00</w:t>
            </w:r>
            <w:r w:rsidR="00F95BD2">
              <w:t xml:space="preserve"> TL</w:t>
            </w:r>
          </w:p>
        </w:tc>
      </w:tr>
    </w:tbl>
    <w:p w14:paraId="5627D8C8" w14:textId="1C957DFC" w:rsidR="000940A2" w:rsidRDefault="000940A2" w:rsidP="00071FEE">
      <w:pPr>
        <w:rPr>
          <w:b/>
        </w:rPr>
      </w:pPr>
    </w:p>
    <w:p w14:paraId="2E0EE15F" w14:textId="0BE8D587" w:rsidR="000940A2" w:rsidRDefault="000940A2" w:rsidP="00071FEE">
      <w:pPr>
        <w:rPr>
          <w:b/>
        </w:rPr>
      </w:pPr>
    </w:p>
    <w:tbl>
      <w:tblPr>
        <w:tblStyle w:val="TabloKlavuzu"/>
        <w:tblW w:w="0" w:type="auto"/>
        <w:tblLook w:val="04A0" w:firstRow="1" w:lastRow="0" w:firstColumn="1" w:lastColumn="0" w:noHBand="0" w:noVBand="1"/>
      </w:tblPr>
      <w:tblGrid>
        <w:gridCol w:w="2550"/>
        <w:gridCol w:w="2027"/>
        <w:gridCol w:w="2710"/>
        <w:gridCol w:w="1010"/>
      </w:tblGrid>
      <w:tr w:rsidR="000940A2" w:rsidRPr="00E97535" w14:paraId="706C1F64" w14:textId="77777777" w:rsidTr="00E91D72">
        <w:trPr>
          <w:trHeight w:val="1213"/>
        </w:trPr>
        <w:tc>
          <w:tcPr>
            <w:tcW w:w="8297" w:type="dxa"/>
            <w:gridSpan w:val="4"/>
          </w:tcPr>
          <w:p w14:paraId="03CBEF5F" w14:textId="77777777" w:rsidR="000940A2" w:rsidRDefault="000940A2" w:rsidP="00E91D72">
            <w:pPr>
              <w:rPr>
                <w:b/>
              </w:rPr>
            </w:pPr>
          </w:p>
          <w:p w14:paraId="140ACE8F" w14:textId="77777777" w:rsidR="000940A2" w:rsidRDefault="000940A2" w:rsidP="000940A2">
            <w:pPr>
              <w:rPr>
                <w:rFonts w:ascii="Verdana" w:hAnsi="Verdana"/>
                <w:b/>
                <w:color w:val="000000"/>
                <w:sz w:val="24"/>
                <w:szCs w:val="24"/>
                <w:shd w:val="clear" w:color="auto" w:fill="F2F2F2"/>
              </w:rPr>
            </w:pPr>
            <w:r w:rsidRPr="00826EA5">
              <w:rPr>
                <w:rFonts w:ascii="Verdana" w:hAnsi="Verdana"/>
                <w:b/>
                <w:color w:val="000000"/>
                <w:sz w:val="24"/>
                <w:szCs w:val="24"/>
                <w:shd w:val="clear" w:color="auto" w:fill="F2F2F2"/>
              </w:rPr>
              <w:t>15UY0241-4/00 ELEKTRİK TESİSATÇISI</w:t>
            </w:r>
          </w:p>
          <w:p w14:paraId="4EF0369E" w14:textId="77777777" w:rsidR="000940A2" w:rsidRPr="00E97535" w:rsidRDefault="000940A2" w:rsidP="00E91D72">
            <w:pPr>
              <w:jc w:val="center"/>
              <w:rPr>
                <w:rFonts w:ascii="Times New Roman" w:eastAsia="Calibri" w:hAnsi="Times New Roman" w:cs="Times New Roman"/>
                <w:b/>
                <w:sz w:val="28"/>
                <w:szCs w:val="28"/>
              </w:rPr>
            </w:pPr>
          </w:p>
        </w:tc>
      </w:tr>
      <w:tr w:rsidR="000940A2" w:rsidRPr="00E97535" w14:paraId="086741AB" w14:textId="77777777" w:rsidTr="00E91D72">
        <w:tc>
          <w:tcPr>
            <w:tcW w:w="2550" w:type="dxa"/>
          </w:tcPr>
          <w:p w14:paraId="7EFD30EA"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524A8F4C"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1682E0E"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64BB8196"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TOPLAM</w:t>
            </w:r>
          </w:p>
        </w:tc>
      </w:tr>
      <w:tr w:rsidR="000940A2" w:rsidRPr="00E97535" w14:paraId="6C786606" w14:textId="77777777" w:rsidTr="00E91D72">
        <w:tc>
          <w:tcPr>
            <w:tcW w:w="2550" w:type="dxa"/>
          </w:tcPr>
          <w:p w14:paraId="7DA735C6" w14:textId="3DAD490C" w:rsidR="000940A2" w:rsidRPr="00E97535" w:rsidRDefault="000940A2" w:rsidP="00E91D72">
            <w:pPr>
              <w:rPr>
                <w:rFonts w:ascii="Calibri" w:eastAsia="Calibri" w:hAnsi="Calibri" w:cs="Times New Roman"/>
              </w:rPr>
            </w:pPr>
            <w:r>
              <w:rPr>
                <w:rFonts w:ascii="Verdana" w:hAnsi="Verdana"/>
                <w:color w:val="333333"/>
                <w:sz w:val="17"/>
                <w:szCs w:val="17"/>
                <w:shd w:val="clear" w:color="auto" w:fill="FFFFFF"/>
              </w:rPr>
              <w:t>15UY0241-4/A1 İş Sağlığı ve Güvenliği, Çevre Koruma ve Çalışma Süreçlerinin Organizasyonu</w:t>
            </w:r>
            <w:r w:rsidRPr="00E97535">
              <w:rPr>
                <w:rFonts w:ascii="Calibri" w:eastAsia="Calibri" w:hAnsi="Calibri" w:cs="Times New Roman"/>
              </w:rPr>
              <w:t xml:space="preserve"> </w:t>
            </w:r>
          </w:p>
        </w:tc>
        <w:tc>
          <w:tcPr>
            <w:tcW w:w="2027" w:type="dxa"/>
          </w:tcPr>
          <w:p w14:paraId="12C6E68B" w14:textId="1B11D25D" w:rsidR="000940A2" w:rsidRPr="00E97535" w:rsidRDefault="006822DC" w:rsidP="00E91D72">
            <w:pPr>
              <w:jc w:val="center"/>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 xml:space="preserve">,00 TL </w:t>
            </w:r>
          </w:p>
        </w:tc>
        <w:tc>
          <w:tcPr>
            <w:tcW w:w="2710" w:type="dxa"/>
          </w:tcPr>
          <w:p w14:paraId="73870E7A" w14:textId="77777777" w:rsidR="000940A2" w:rsidRPr="00E97535" w:rsidRDefault="000940A2"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1F435010" w14:textId="77777777" w:rsidR="000940A2" w:rsidRDefault="000940A2" w:rsidP="00E91D72">
            <w:pPr>
              <w:jc w:val="center"/>
              <w:rPr>
                <w:rFonts w:ascii="Calibri" w:eastAsia="Calibri" w:hAnsi="Calibri" w:cs="Times New Roman"/>
              </w:rPr>
            </w:pPr>
          </w:p>
          <w:p w14:paraId="74634575" w14:textId="77777777" w:rsidR="000940A2" w:rsidRDefault="000940A2" w:rsidP="00E91D72">
            <w:pPr>
              <w:jc w:val="center"/>
              <w:rPr>
                <w:rFonts w:ascii="Calibri" w:eastAsia="Calibri" w:hAnsi="Calibri" w:cs="Times New Roman"/>
              </w:rPr>
            </w:pPr>
          </w:p>
          <w:p w14:paraId="24CD2104" w14:textId="7D1A2C2C" w:rsidR="000940A2" w:rsidRPr="00E97535" w:rsidRDefault="006822DC" w:rsidP="00EF0D9A">
            <w:pPr>
              <w:jc w:val="center"/>
              <w:rPr>
                <w:rFonts w:ascii="Calibri" w:eastAsia="Calibri" w:hAnsi="Calibri" w:cs="Times New Roman"/>
              </w:rPr>
            </w:pPr>
            <w:r>
              <w:rPr>
                <w:rFonts w:ascii="Calibri" w:eastAsia="Calibri" w:hAnsi="Calibri" w:cs="Times New Roman"/>
              </w:rPr>
              <w:t>12.000</w:t>
            </w:r>
            <w:r w:rsidR="00F95BD2">
              <w:rPr>
                <w:rFonts w:ascii="Calibri" w:eastAsia="Calibri" w:hAnsi="Calibri" w:cs="Times New Roman"/>
              </w:rPr>
              <w:t xml:space="preserve"> TL</w:t>
            </w:r>
          </w:p>
        </w:tc>
      </w:tr>
      <w:tr w:rsidR="000940A2" w:rsidRPr="00E97535" w14:paraId="672D9F08" w14:textId="77777777" w:rsidTr="00E91D72">
        <w:tc>
          <w:tcPr>
            <w:tcW w:w="2550" w:type="dxa"/>
          </w:tcPr>
          <w:p w14:paraId="383D4CE8" w14:textId="7F4BD931" w:rsidR="000940A2" w:rsidRDefault="000940A2" w:rsidP="00E91D72">
            <w:pPr>
              <w:rPr>
                <w:rFonts w:ascii="Verdana" w:hAnsi="Verdana"/>
                <w:color w:val="333333"/>
                <w:sz w:val="17"/>
                <w:szCs w:val="17"/>
                <w:shd w:val="clear" w:color="auto" w:fill="FFFFFF"/>
              </w:rPr>
            </w:pPr>
            <w:r>
              <w:rPr>
                <w:rFonts w:ascii="Verdana" w:hAnsi="Verdana"/>
                <w:color w:val="333333"/>
                <w:sz w:val="17"/>
                <w:szCs w:val="17"/>
                <w:shd w:val="clear" w:color="auto" w:fill="FFFFFF"/>
              </w:rPr>
              <w:t>15UY0241-4/B2 Elektrik İç Tesisat Uygulaması</w:t>
            </w:r>
          </w:p>
        </w:tc>
        <w:tc>
          <w:tcPr>
            <w:tcW w:w="2027" w:type="dxa"/>
          </w:tcPr>
          <w:p w14:paraId="22BC1FD3" w14:textId="7767FAD7" w:rsidR="000940A2" w:rsidRDefault="006822DC" w:rsidP="00E91D72">
            <w:pPr>
              <w:ind w:firstLine="720"/>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 xml:space="preserve">,00 TL </w:t>
            </w:r>
          </w:p>
        </w:tc>
        <w:tc>
          <w:tcPr>
            <w:tcW w:w="2710" w:type="dxa"/>
          </w:tcPr>
          <w:p w14:paraId="261D9654" w14:textId="33D2952A" w:rsidR="000940A2" w:rsidRPr="00E97535" w:rsidRDefault="006822DC" w:rsidP="00E91D72">
            <w:pPr>
              <w:jc w:val="center"/>
              <w:rPr>
                <w:rFonts w:ascii="Calibri" w:eastAsia="Calibri" w:hAnsi="Calibri" w:cs="Times New Roman"/>
              </w:rPr>
            </w:pPr>
            <w:r>
              <w:rPr>
                <w:rFonts w:ascii="Calibri" w:eastAsia="Calibri" w:hAnsi="Calibri" w:cs="Times New Roman"/>
              </w:rPr>
              <w:t>10500</w:t>
            </w:r>
            <w:r w:rsidR="00F95BD2">
              <w:rPr>
                <w:rFonts w:ascii="Calibri" w:eastAsia="Calibri" w:hAnsi="Calibri" w:cs="Times New Roman"/>
              </w:rPr>
              <w:t xml:space="preserve">,00 TL </w:t>
            </w:r>
          </w:p>
        </w:tc>
        <w:tc>
          <w:tcPr>
            <w:tcW w:w="1010" w:type="dxa"/>
            <w:vMerge/>
          </w:tcPr>
          <w:p w14:paraId="581CE297" w14:textId="77777777" w:rsidR="000940A2" w:rsidRPr="00E97535" w:rsidRDefault="000940A2" w:rsidP="00E91D72">
            <w:pPr>
              <w:rPr>
                <w:rFonts w:ascii="Calibri" w:eastAsia="Calibri" w:hAnsi="Calibri" w:cs="Times New Roman"/>
              </w:rPr>
            </w:pPr>
          </w:p>
        </w:tc>
      </w:tr>
      <w:tr w:rsidR="000940A2" w14:paraId="54F97171"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624FF1C7" w14:textId="10635597" w:rsidR="000940A2" w:rsidRDefault="000940A2" w:rsidP="00E91D72">
            <w:pPr>
              <w:spacing w:after="160" w:line="259" w:lineRule="auto"/>
            </w:pPr>
            <w:r w:rsidRPr="007B4D10">
              <w:rPr>
                <w:b/>
              </w:rPr>
              <w:t>Sınavsız Belge Yenileme Ücreti:</w:t>
            </w:r>
            <w:r>
              <w:t xml:space="preserve"> </w:t>
            </w:r>
            <w:r w:rsidR="006822DC">
              <w:t>2250</w:t>
            </w:r>
            <w:r w:rsidR="00A873C8">
              <w:t>,00 TL</w:t>
            </w:r>
          </w:p>
          <w:p w14:paraId="2FFB4100" w14:textId="6A58FD07" w:rsidR="000940A2" w:rsidRDefault="000940A2" w:rsidP="006822DC">
            <w:pPr>
              <w:pStyle w:val="mza"/>
              <w:rPr>
                <w:sz w:val="20"/>
                <w:szCs w:val="20"/>
              </w:rPr>
            </w:pPr>
            <w:r w:rsidRPr="007B4D10">
              <w:rPr>
                <w:b/>
              </w:rPr>
              <w:t>Sınavlı Belge Yenileme Ücreti:</w:t>
            </w:r>
            <w:r>
              <w:t xml:space="preserve"> </w:t>
            </w:r>
            <w:r w:rsidR="006822DC">
              <w:t>10.500</w:t>
            </w:r>
            <w:r w:rsidR="00A873C8">
              <w:t>,00 TL</w:t>
            </w:r>
          </w:p>
        </w:tc>
      </w:tr>
    </w:tbl>
    <w:p w14:paraId="7E54519D" w14:textId="2BE78C5D" w:rsidR="000940A2" w:rsidRDefault="000940A2" w:rsidP="00071FEE">
      <w:pPr>
        <w:rPr>
          <w:b/>
        </w:rPr>
      </w:pPr>
    </w:p>
    <w:p w14:paraId="6D00A925" w14:textId="4D65D6B8" w:rsidR="000940A2" w:rsidRDefault="000940A2" w:rsidP="00071FEE">
      <w:pPr>
        <w:rPr>
          <w:b/>
        </w:rPr>
      </w:pPr>
    </w:p>
    <w:tbl>
      <w:tblPr>
        <w:tblStyle w:val="TabloKlavuzu"/>
        <w:tblW w:w="0" w:type="auto"/>
        <w:tblLook w:val="04A0" w:firstRow="1" w:lastRow="0" w:firstColumn="1" w:lastColumn="0" w:noHBand="0" w:noVBand="1"/>
      </w:tblPr>
      <w:tblGrid>
        <w:gridCol w:w="2550"/>
        <w:gridCol w:w="2027"/>
        <w:gridCol w:w="2710"/>
        <w:gridCol w:w="1054"/>
      </w:tblGrid>
      <w:tr w:rsidR="000940A2" w:rsidRPr="00E97535" w14:paraId="03055381" w14:textId="77777777" w:rsidTr="00E91D72">
        <w:trPr>
          <w:trHeight w:val="1213"/>
        </w:trPr>
        <w:tc>
          <w:tcPr>
            <w:tcW w:w="8297" w:type="dxa"/>
            <w:gridSpan w:val="4"/>
          </w:tcPr>
          <w:p w14:paraId="167B1121" w14:textId="77777777" w:rsidR="000940A2" w:rsidRDefault="000940A2" w:rsidP="00E91D72">
            <w:pPr>
              <w:rPr>
                <w:b/>
              </w:rPr>
            </w:pPr>
          </w:p>
          <w:p w14:paraId="66C063FE" w14:textId="0FCB9BE3" w:rsidR="000940A2" w:rsidRDefault="000940A2" w:rsidP="000940A2">
            <w:pPr>
              <w:rPr>
                <w:rFonts w:ascii="Verdana" w:hAnsi="Verdana"/>
                <w:b/>
                <w:color w:val="000000"/>
                <w:sz w:val="24"/>
                <w:szCs w:val="24"/>
                <w:shd w:val="clear" w:color="auto" w:fill="F2F2F2"/>
              </w:rPr>
            </w:pPr>
            <w:r w:rsidRPr="00CD4CA1">
              <w:rPr>
                <w:rFonts w:ascii="Verdana" w:hAnsi="Verdana"/>
                <w:b/>
                <w:color w:val="000000"/>
                <w:sz w:val="24"/>
                <w:szCs w:val="24"/>
                <w:shd w:val="clear" w:color="auto" w:fill="F2F2F2"/>
              </w:rPr>
              <w:t>16UY0264-4/0</w:t>
            </w:r>
            <w:r w:rsidR="00076413">
              <w:rPr>
                <w:rFonts w:ascii="Verdana" w:hAnsi="Verdana"/>
                <w:b/>
                <w:color w:val="000000"/>
                <w:sz w:val="24"/>
                <w:szCs w:val="24"/>
                <w:shd w:val="clear" w:color="auto" w:fill="F2F2F2"/>
              </w:rPr>
              <w:t>1</w:t>
            </w:r>
            <w:r w:rsidRPr="00CD4CA1">
              <w:rPr>
                <w:rFonts w:ascii="Verdana" w:hAnsi="Verdana"/>
                <w:b/>
                <w:color w:val="000000"/>
                <w:sz w:val="24"/>
                <w:szCs w:val="24"/>
                <w:shd w:val="clear" w:color="auto" w:fill="F2F2F2"/>
              </w:rPr>
              <w:t xml:space="preserve"> ELEKTRONİK VE ELEKTRİKLİ ÜRÜNLER SERVİSÇİSİ</w:t>
            </w:r>
          </w:p>
          <w:p w14:paraId="416962EF" w14:textId="77777777" w:rsidR="000940A2" w:rsidRPr="00E97535" w:rsidRDefault="000940A2" w:rsidP="00E91D72">
            <w:pPr>
              <w:jc w:val="center"/>
              <w:rPr>
                <w:rFonts w:ascii="Times New Roman" w:eastAsia="Calibri" w:hAnsi="Times New Roman" w:cs="Times New Roman"/>
                <w:b/>
                <w:sz w:val="28"/>
                <w:szCs w:val="28"/>
              </w:rPr>
            </w:pPr>
          </w:p>
        </w:tc>
      </w:tr>
      <w:tr w:rsidR="000940A2" w:rsidRPr="00E97535" w14:paraId="1AC0FA2B" w14:textId="77777777" w:rsidTr="00E91D72">
        <w:tc>
          <w:tcPr>
            <w:tcW w:w="2550" w:type="dxa"/>
          </w:tcPr>
          <w:p w14:paraId="7E6125D2"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6FF4DEB4"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20108213"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345ACEEC" w14:textId="77777777" w:rsidR="000940A2" w:rsidRPr="00E97535" w:rsidRDefault="000940A2" w:rsidP="00E91D72">
            <w:pPr>
              <w:rPr>
                <w:rFonts w:ascii="Calibri" w:eastAsia="Calibri" w:hAnsi="Calibri" w:cs="Times New Roman"/>
                <w:b/>
              </w:rPr>
            </w:pPr>
            <w:r w:rsidRPr="00E97535">
              <w:rPr>
                <w:rFonts w:ascii="Calibri" w:eastAsia="Calibri" w:hAnsi="Calibri" w:cs="Times New Roman"/>
                <w:b/>
              </w:rPr>
              <w:t>TOPLAM</w:t>
            </w:r>
          </w:p>
        </w:tc>
      </w:tr>
      <w:tr w:rsidR="000940A2" w:rsidRPr="00E97535" w14:paraId="1B6BFE75" w14:textId="77777777" w:rsidTr="00E91D72">
        <w:tc>
          <w:tcPr>
            <w:tcW w:w="2550" w:type="dxa"/>
          </w:tcPr>
          <w:p w14:paraId="784A1391" w14:textId="20CEB5AF" w:rsidR="000940A2" w:rsidRPr="000940A2" w:rsidRDefault="000940A2" w:rsidP="00E91D7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16UY0264-4/A1 İş Sağlığı ve Güvenliği, Yangın ve Acil Durum Kuralları, Çevre Koruma, Kalite ve Mesleki Gelişim Faaliyetleri</w:t>
            </w:r>
          </w:p>
        </w:tc>
        <w:tc>
          <w:tcPr>
            <w:tcW w:w="2027" w:type="dxa"/>
          </w:tcPr>
          <w:p w14:paraId="4CDD9A9C" w14:textId="5FFC156E" w:rsidR="000940A2" w:rsidRPr="00E97535" w:rsidRDefault="0044263B" w:rsidP="00E91D72">
            <w:pPr>
              <w:jc w:val="center"/>
              <w:rPr>
                <w:rFonts w:ascii="Calibri" w:eastAsia="Calibri" w:hAnsi="Calibri" w:cs="Times New Roman"/>
              </w:rPr>
            </w:pPr>
            <w:r>
              <w:rPr>
                <w:rFonts w:ascii="Calibri" w:eastAsia="Calibri" w:hAnsi="Calibri" w:cs="Times New Roman"/>
              </w:rPr>
              <w:t xml:space="preserve">        750</w:t>
            </w:r>
            <w:r w:rsidR="00F95BD2">
              <w:rPr>
                <w:rFonts w:ascii="Calibri" w:eastAsia="Calibri" w:hAnsi="Calibri" w:cs="Times New Roman"/>
              </w:rPr>
              <w:t xml:space="preserve">,00 TL </w:t>
            </w:r>
          </w:p>
        </w:tc>
        <w:tc>
          <w:tcPr>
            <w:tcW w:w="2710" w:type="dxa"/>
          </w:tcPr>
          <w:p w14:paraId="6C81331A" w14:textId="77777777" w:rsidR="000940A2" w:rsidRPr="00E97535" w:rsidRDefault="000940A2"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339263E2" w14:textId="77777777" w:rsidR="000940A2" w:rsidRDefault="000940A2" w:rsidP="00E91D72">
            <w:pPr>
              <w:jc w:val="center"/>
              <w:rPr>
                <w:rFonts w:ascii="Calibri" w:eastAsia="Calibri" w:hAnsi="Calibri" w:cs="Times New Roman"/>
              </w:rPr>
            </w:pPr>
          </w:p>
          <w:p w14:paraId="120E9D43" w14:textId="77777777" w:rsidR="000940A2" w:rsidRDefault="000940A2" w:rsidP="00E91D72">
            <w:pPr>
              <w:jc w:val="center"/>
              <w:rPr>
                <w:rFonts w:ascii="Calibri" w:eastAsia="Calibri" w:hAnsi="Calibri" w:cs="Times New Roman"/>
              </w:rPr>
            </w:pPr>
          </w:p>
          <w:p w14:paraId="55B3C3BE" w14:textId="77777777" w:rsidR="000940A2" w:rsidRDefault="000940A2" w:rsidP="00E91D72">
            <w:pPr>
              <w:jc w:val="center"/>
              <w:rPr>
                <w:rFonts w:ascii="Calibri" w:eastAsia="Calibri" w:hAnsi="Calibri" w:cs="Times New Roman"/>
              </w:rPr>
            </w:pPr>
          </w:p>
          <w:p w14:paraId="6C6936E6" w14:textId="19DBC6A4" w:rsidR="000940A2" w:rsidRPr="00053BCB" w:rsidRDefault="0044263B" w:rsidP="00E91D72">
            <w:pPr>
              <w:jc w:val="center"/>
              <w:rPr>
                <w:rFonts w:ascii="Calibri" w:eastAsia="Calibri" w:hAnsi="Calibri" w:cs="Times New Roman"/>
                <w:b/>
                <w:bCs/>
              </w:rPr>
            </w:pPr>
            <w:r>
              <w:rPr>
                <w:rFonts w:ascii="Calibri" w:eastAsia="Calibri" w:hAnsi="Calibri" w:cs="Times New Roman"/>
                <w:b/>
                <w:bCs/>
              </w:rPr>
              <w:t>10500,00</w:t>
            </w:r>
            <w:r w:rsidR="00F95BD2">
              <w:rPr>
                <w:rFonts w:ascii="Calibri" w:eastAsia="Calibri" w:hAnsi="Calibri" w:cs="Times New Roman"/>
                <w:b/>
                <w:bCs/>
              </w:rPr>
              <w:t xml:space="preserve"> TL </w:t>
            </w:r>
            <w:r w:rsidR="008159FD">
              <w:rPr>
                <w:rFonts w:ascii="Calibri" w:eastAsia="Calibri" w:hAnsi="Calibri" w:cs="Times New Roman"/>
                <w:b/>
                <w:bCs/>
              </w:rPr>
              <w:t xml:space="preserve"> </w:t>
            </w:r>
          </w:p>
        </w:tc>
      </w:tr>
      <w:tr w:rsidR="000940A2" w:rsidRPr="00E97535" w14:paraId="380749B4" w14:textId="77777777" w:rsidTr="00E91D72">
        <w:tc>
          <w:tcPr>
            <w:tcW w:w="2550" w:type="dxa"/>
          </w:tcPr>
          <w:p w14:paraId="190D8D5F" w14:textId="6711571A" w:rsidR="000940A2" w:rsidRPr="000940A2" w:rsidRDefault="000940A2" w:rsidP="000940A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16UY0264-4/B1 Soğutucuların Servis İşlemleri</w:t>
            </w:r>
          </w:p>
        </w:tc>
        <w:tc>
          <w:tcPr>
            <w:tcW w:w="2027" w:type="dxa"/>
          </w:tcPr>
          <w:p w14:paraId="37F53833" w14:textId="7523A403" w:rsidR="000940A2" w:rsidRPr="006B47AA" w:rsidRDefault="0044263B" w:rsidP="000940A2">
            <w:pPr>
              <w:ind w:firstLine="720"/>
              <w:rPr>
                <w:rFonts w:ascii="Calibri" w:eastAsia="Calibri" w:hAnsi="Calibri" w:cs="Times New Roman"/>
              </w:rPr>
            </w:pPr>
            <w:r>
              <w:rPr>
                <w:rFonts w:ascii="Calibri" w:eastAsia="Calibri" w:hAnsi="Calibri" w:cs="Times New Roman"/>
              </w:rPr>
              <w:t xml:space="preserve">750,00 </w:t>
            </w:r>
            <w:r w:rsidR="00F95BD2">
              <w:rPr>
                <w:rFonts w:ascii="Calibri" w:eastAsia="Calibri" w:hAnsi="Calibri" w:cs="Times New Roman"/>
              </w:rPr>
              <w:t>TL</w:t>
            </w:r>
          </w:p>
        </w:tc>
        <w:tc>
          <w:tcPr>
            <w:tcW w:w="2710" w:type="dxa"/>
          </w:tcPr>
          <w:p w14:paraId="5579C954" w14:textId="5066D6A7" w:rsidR="000940A2" w:rsidRPr="00E97535" w:rsidRDefault="0044263B" w:rsidP="000940A2">
            <w:pPr>
              <w:jc w:val="center"/>
              <w:rPr>
                <w:rFonts w:ascii="Calibri" w:eastAsia="Calibri" w:hAnsi="Calibri" w:cs="Times New Roman"/>
              </w:rPr>
            </w:pPr>
            <w:r>
              <w:rPr>
                <w:rFonts w:ascii="Calibri" w:eastAsia="Calibri" w:hAnsi="Calibri" w:cs="Times New Roman"/>
              </w:rPr>
              <w:t>9000</w:t>
            </w:r>
            <w:r w:rsidR="00C84ADD">
              <w:rPr>
                <w:rFonts w:ascii="Calibri" w:eastAsia="Calibri" w:hAnsi="Calibri" w:cs="Times New Roman"/>
              </w:rPr>
              <w:t>,00</w:t>
            </w:r>
            <w:r w:rsidR="00F95BD2">
              <w:rPr>
                <w:rFonts w:ascii="Calibri" w:eastAsia="Calibri" w:hAnsi="Calibri" w:cs="Times New Roman"/>
              </w:rPr>
              <w:t xml:space="preserve"> TL </w:t>
            </w:r>
          </w:p>
        </w:tc>
        <w:tc>
          <w:tcPr>
            <w:tcW w:w="1010" w:type="dxa"/>
            <w:vMerge/>
          </w:tcPr>
          <w:p w14:paraId="3C2D7C53" w14:textId="77777777" w:rsidR="000940A2" w:rsidRPr="00E97535" w:rsidRDefault="000940A2" w:rsidP="000940A2">
            <w:pPr>
              <w:rPr>
                <w:rFonts w:ascii="Calibri" w:eastAsia="Calibri" w:hAnsi="Calibri" w:cs="Times New Roman"/>
              </w:rPr>
            </w:pPr>
          </w:p>
        </w:tc>
      </w:tr>
      <w:tr w:rsidR="000940A2" w:rsidRPr="00E97535" w14:paraId="2E6E3C80" w14:textId="77777777" w:rsidTr="00E91D72">
        <w:tc>
          <w:tcPr>
            <w:tcW w:w="2550" w:type="dxa"/>
          </w:tcPr>
          <w:p w14:paraId="0AA35829" w14:textId="11CF3821" w:rsidR="000940A2" w:rsidRDefault="000940A2" w:rsidP="000940A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16UY0264-4/B2 Temizleyici ve Yıkayıcıların Servis İşlemleri</w:t>
            </w:r>
          </w:p>
        </w:tc>
        <w:tc>
          <w:tcPr>
            <w:tcW w:w="2027" w:type="dxa"/>
          </w:tcPr>
          <w:p w14:paraId="3779C13C" w14:textId="128440ED" w:rsidR="000940A2" w:rsidRDefault="0044263B" w:rsidP="000940A2">
            <w:pPr>
              <w:ind w:firstLine="720"/>
              <w:rPr>
                <w:rFonts w:ascii="Calibri" w:eastAsia="Calibri" w:hAnsi="Calibri" w:cs="Times New Roman"/>
              </w:rPr>
            </w:pPr>
            <w:r>
              <w:rPr>
                <w:rFonts w:ascii="Calibri" w:eastAsia="Calibri" w:hAnsi="Calibri" w:cs="Times New Roman"/>
              </w:rPr>
              <w:t xml:space="preserve">750,00 </w:t>
            </w:r>
            <w:r w:rsidR="00F95BD2">
              <w:rPr>
                <w:rFonts w:ascii="Calibri" w:eastAsia="Calibri" w:hAnsi="Calibri" w:cs="Times New Roman"/>
              </w:rPr>
              <w:t xml:space="preserve">TL </w:t>
            </w:r>
          </w:p>
        </w:tc>
        <w:tc>
          <w:tcPr>
            <w:tcW w:w="2710" w:type="dxa"/>
          </w:tcPr>
          <w:p w14:paraId="54F6F84E" w14:textId="72A88CE1" w:rsidR="000940A2" w:rsidRPr="00E97535" w:rsidRDefault="0044263B" w:rsidP="000940A2">
            <w:pPr>
              <w:jc w:val="center"/>
              <w:rPr>
                <w:rFonts w:ascii="Calibri" w:eastAsia="Calibri" w:hAnsi="Calibri" w:cs="Times New Roman"/>
              </w:rPr>
            </w:pPr>
            <w:r>
              <w:rPr>
                <w:rFonts w:ascii="Calibri" w:eastAsia="Calibri" w:hAnsi="Calibri" w:cs="Times New Roman"/>
              </w:rPr>
              <w:t xml:space="preserve">9000,00 </w:t>
            </w:r>
            <w:r w:rsidR="00F95BD2">
              <w:rPr>
                <w:rFonts w:ascii="Calibri" w:eastAsia="Calibri" w:hAnsi="Calibri" w:cs="Times New Roman"/>
              </w:rPr>
              <w:t>TL</w:t>
            </w:r>
          </w:p>
        </w:tc>
        <w:tc>
          <w:tcPr>
            <w:tcW w:w="1010" w:type="dxa"/>
            <w:vMerge/>
          </w:tcPr>
          <w:p w14:paraId="21A0BC8D" w14:textId="77777777" w:rsidR="000940A2" w:rsidRPr="00E97535" w:rsidRDefault="000940A2" w:rsidP="000940A2">
            <w:pPr>
              <w:rPr>
                <w:rFonts w:ascii="Calibri" w:eastAsia="Calibri" w:hAnsi="Calibri" w:cs="Times New Roman"/>
              </w:rPr>
            </w:pPr>
          </w:p>
        </w:tc>
      </w:tr>
      <w:tr w:rsidR="000940A2" w:rsidRPr="00E97535" w14:paraId="5A2037E0" w14:textId="77777777" w:rsidTr="00E91D72">
        <w:tc>
          <w:tcPr>
            <w:tcW w:w="2550" w:type="dxa"/>
          </w:tcPr>
          <w:p w14:paraId="0167B735" w14:textId="42DEF25E" w:rsidR="000940A2" w:rsidRDefault="000940A2" w:rsidP="000940A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16UY0264-4/B3 Isıtıcı ve Pişiricilerin Servis İşlemleri</w:t>
            </w:r>
          </w:p>
        </w:tc>
        <w:tc>
          <w:tcPr>
            <w:tcW w:w="2027" w:type="dxa"/>
          </w:tcPr>
          <w:p w14:paraId="02EC2BB9" w14:textId="112C10F9" w:rsidR="000940A2" w:rsidRDefault="0044263B" w:rsidP="000940A2">
            <w:pPr>
              <w:ind w:firstLine="720"/>
              <w:rPr>
                <w:rFonts w:ascii="Calibri" w:eastAsia="Calibri" w:hAnsi="Calibri" w:cs="Times New Roman"/>
              </w:rPr>
            </w:pPr>
            <w:r>
              <w:rPr>
                <w:rFonts w:ascii="Calibri" w:eastAsia="Calibri" w:hAnsi="Calibri" w:cs="Times New Roman"/>
              </w:rPr>
              <w:t xml:space="preserve">750,00 </w:t>
            </w:r>
            <w:r w:rsidR="00F95BD2">
              <w:rPr>
                <w:rFonts w:ascii="Calibri" w:eastAsia="Calibri" w:hAnsi="Calibri" w:cs="Times New Roman"/>
              </w:rPr>
              <w:t xml:space="preserve">TL </w:t>
            </w:r>
          </w:p>
        </w:tc>
        <w:tc>
          <w:tcPr>
            <w:tcW w:w="2710" w:type="dxa"/>
          </w:tcPr>
          <w:p w14:paraId="395605EA" w14:textId="7AEAB29C" w:rsidR="000940A2" w:rsidRPr="00E97535" w:rsidRDefault="0044263B" w:rsidP="000940A2">
            <w:pPr>
              <w:jc w:val="center"/>
              <w:rPr>
                <w:rFonts w:ascii="Calibri" w:eastAsia="Calibri" w:hAnsi="Calibri" w:cs="Times New Roman"/>
              </w:rPr>
            </w:pPr>
            <w:r>
              <w:rPr>
                <w:rFonts w:ascii="Calibri" w:eastAsia="Calibri" w:hAnsi="Calibri" w:cs="Times New Roman"/>
              </w:rPr>
              <w:t xml:space="preserve">9000,00 </w:t>
            </w:r>
            <w:r w:rsidR="00F95BD2">
              <w:rPr>
                <w:rFonts w:ascii="Calibri" w:eastAsia="Calibri" w:hAnsi="Calibri" w:cs="Times New Roman"/>
              </w:rPr>
              <w:t xml:space="preserve">TL </w:t>
            </w:r>
          </w:p>
        </w:tc>
        <w:tc>
          <w:tcPr>
            <w:tcW w:w="1010" w:type="dxa"/>
            <w:vMerge/>
          </w:tcPr>
          <w:p w14:paraId="342DBFB4" w14:textId="77777777" w:rsidR="000940A2" w:rsidRPr="00E97535" w:rsidRDefault="000940A2" w:rsidP="000940A2">
            <w:pPr>
              <w:rPr>
                <w:rFonts w:ascii="Calibri" w:eastAsia="Calibri" w:hAnsi="Calibri" w:cs="Times New Roman"/>
              </w:rPr>
            </w:pPr>
          </w:p>
        </w:tc>
      </w:tr>
      <w:tr w:rsidR="000940A2" w:rsidRPr="00E97535" w14:paraId="0E091E02" w14:textId="77777777" w:rsidTr="00E91D72">
        <w:tc>
          <w:tcPr>
            <w:tcW w:w="2550" w:type="dxa"/>
          </w:tcPr>
          <w:p w14:paraId="04EAFD51" w14:textId="6570B0DB" w:rsidR="000940A2" w:rsidRDefault="000940A2" w:rsidP="000940A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16UY0264-4/B4 Küçük Ev Aletleri ve Kişisel Bakım Cihazlarının Servis İşlemleri</w:t>
            </w:r>
          </w:p>
        </w:tc>
        <w:tc>
          <w:tcPr>
            <w:tcW w:w="2027" w:type="dxa"/>
          </w:tcPr>
          <w:p w14:paraId="4604B231" w14:textId="5E97AE14" w:rsidR="000940A2" w:rsidRDefault="0044263B" w:rsidP="000940A2">
            <w:pPr>
              <w:ind w:firstLine="720"/>
              <w:rPr>
                <w:rFonts w:ascii="Calibri" w:eastAsia="Calibri" w:hAnsi="Calibri" w:cs="Times New Roman"/>
              </w:rPr>
            </w:pPr>
            <w:r>
              <w:rPr>
                <w:rFonts w:ascii="Calibri" w:eastAsia="Calibri" w:hAnsi="Calibri" w:cs="Times New Roman"/>
              </w:rPr>
              <w:t xml:space="preserve">750,00 </w:t>
            </w:r>
            <w:r w:rsidR="00F95BD2">
              <w:rPr>
                <w:rFonts w:ascii="Calibri" w:eastAsia="Calibri" w:hAnsi="Calibri" w:cs="Times New Roman"/>
              </w:rPr>
              <w:t xml:space="preserve">TL </w:t>
            </w:r>
          </w:p>
        </w:tc>
        <w:tc>
          <w:tcPr>
            <w:tcW w:w="2710" w:type="dxa"/>
          </w:tcPr>
          <w:p w14:paraId="3D34CA42" w14:textId="18D30662" w:rsidR="000940A2" w:rsidRPr="00E97535" w:rsidRDefault="0044263B" w:rsidP="000940A2">
            <w:pPr>
              <w:jc w:val="center"/>
              <w:rPr>
                <w:rFonts w:ascii="Calibri" w:eastAsia="Calibri" w:hAnsi="Calibri" w:cs="Times New Roman"/>
              </w:rPr>
            </w:pPr>
            <w:r>
              <w:rPr>
                <w:rFonts w:ascii="Calibri" w:eastAsia="Calibri" w:hAnsi="Calibri" w:cs="Times New Roman"/>
              </w:rPr>
              <w:t xml:space="preserve">9000,00 </w:t>
            </w:r>
            <w:r w:rsidR="00F95BD2">
              <w:rPr>
                <w:rFonts w:ascii="Calibri" w:eastAsia="Calibri" w:hAnsi="Calibri" w:cs="Times New Roman"/>
              </w:rPr>
              <w:t xml:space="preserve">TL </w:t>
            </w:r>
          </w:p>
        </w:tc>
        <w:tc>
          <w:tcPr>
            <w:tcW w:w="1010" w:type="dxa"/>
            <w:vMerge/>
          </w:tcPr>
          <w:p w14:paraId="2D401241" w14:textId="77777777" w:rsidR="000940A2" w:rsidRPr="00E97535" w:rsidRDefault="000940A2" w:rsidP="000940A2">
            <w:pPr>
              <w:rPr>
                <w:rFonts w:ascii="Calibri" w:eastAsia="Calibri" w:hAnsi="Calibri" w:cs="Times New Roman"/>
              </w:rPr>
            </w:pPr>
          </w:p>
        </w:tc>
      </w:tr>
      <w:tr w:rsidR="000940A2" w:rsidRPr="00E97535" w14:paraId="15B8C77D" w14:textId="77777777" w:rsidTr="00E91D72">
        <w:tc>
          <w:tcPr>
            <w:tcW w:w="2550" w:type="dxa"/>
          </w:tcPr>
          <w:p w14:paraId="3ED92333" w14:textId="7711B083" w:rsidR="000940A2" w:rsidRDefault="000940A2" w:rsidP="000940A2">
            <w:pPr>
              <w:rPr>
                <w:rFonts w:ascii="Verdana" w:hAnsi="Verdana"/>
                <w:color w:val="333333"/>
                <w:sz w:val="17"/>
                <w:szCs w:val="17"/>
                <w:shd w:val="clear" w:color="auto" w:fill="FFFFFF"/>
              </w:rPr>
            </w:pPr>
            <w:r w:rsidRPr="000940A2">
              <w:rPr>
                <w:rFonts w:ascii="Verdana" w:hAnsi="Verdana"/>
                <w:color w:val="333333"/>
                <w:sz w:val="17"/>
                <w:szCs w:val="17"/>
                <w:shd w:val="clear" w:color="auto" w:fill="FFFFFF"/>
              </w:rPr>
              <w:t>16UY0264-4/B5 Klimaların Servis İşlemleri</w:t>
            </w:r>
          </w:p>
        </w:tc>
        <w:tc>
          <w:tcPr>
            <w:tcW w:w="2027" w:type="dxa"/>
          </w:tcPr>
          <w:p w14:paraId="2B284195" w14:textId="5DD28241" w:rsidR="000940A2" w:rsidRDefault="0044263B" w:rsidP="000940A2">
            <w:pPr>
              <w:ind w:firstLine="720"/>
              <w:rPr>
                <w:rFonts w:ascii="Calibri" w:eastAsia="Calibri" w:hAnsi="Calibri" w:cs="Times New Roman"/>
              </w:rPr>
            </w:pPr>
            <w:r>
              <w:rPr>
                <w:rFonts w:ascii="Calibri" w:eastAsia="Calibri" w:hAnsi="Calibri" w:cs="Times New Roman"/>
              </w:rPr>
              <w:t xml:space="preserve">750,00 </w:t>
            </w:r>
            <w:r w:rsidR="00F95BD2">
              <w:rPr>
                <w:rFonts w:ascii="Calibri" w:eastAsia="Calibri" w:hAnsi="Calibri" w:cs="Times New Roman"/>
              </w:rPr>
              <w:t>TL</w:t>
            </w:r>
          </w:p>
        </w:tc>
        <w:tc>
          <w:tcPr>
            <w:tcW w:w="2710" w:type="dxa"/>
          </w:tcPr>
          <w:p w14:paraId="4268B3BE" w14:textId="702C9F5D" w:rsidR="000940A2" w:rsidRPr="00E97535" w:rsidRDefault="0044263B" w:rsidP="000940A2">
            <w:pPr>
              <w:jc w:val="center"/>
              <w:rPr>
                <w:rFonts w:ascii="Calibri" w:eastAsia="Calibri" w:hAnsi="Calibri" w:cs="Times New Roman"/>
              </w:rPr>
            </w:pPr>
            <w:r>
              <w:rPr>
                <w:rFonts w:ascii="Calibri" w:eastAsia="Calibri" w:hAnsi="Calibri" w:cs="Times New Roman"/>
              </w:rPr>
              <w:t>9000,00</w:t>
            </w:r>
            <w:r w:rsidR="00C84ADD">
              <w:rPr>
                <w:rFonts w:ascii="Calibri" w:eastAsia="Calibri" w:hAnsi="Calibri" w:cs="Times New Roman"/>
              </w:rPr>
              <w:t xml:space="preserve"> </w:t>
            </w:r>
            <w:r w:rsidR="00F95BD2">
              <w:rPr>
                <w:rFonts w:ascii="Calibri" w:eastAsia="Calibri" w:hAnsi="Calibri" w:cs="Times New Roman"/>
              </w:rPr>
              <w:t xml:space="preserve">TL </w:t>
            </w:r>
          </w:p>
        </w:tc>
        <w:tc>
          <w:tcPr>
            <w:tcW w:w="1010" w:type="dxa"/>
            <w:vMerge/>
          </w:tcPr>
          <w:p w14:paraId="45C445DB" w14:textId="77777777" w:rsidR="000940A2" w:rsidRPr="00E97535" w:rsidRDefault="000940A2" w:rsidP="000940A2">
            <w:pPr>
              <w:rPr>
                <w:rFonts w:ascii="Calibri" w:eastAsia="Calibri" w:hAnsi="Calibri" w:cs="Times New Roman"/>
              </w:rPr>
            </w:pPr>
          </w:p>
        </w:tc>
      </w:tr>
      <w:tr w:rsidR="000940A2" w14:paraId="6700F252"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5613B4B8" w14:textId="4445194A" w:rsidR="000940A2" w:rsidRDefault="000940A2" w:rsidP="000940A2">
            <w:pPr>
              <w:spacing w:after="160" w:line="259" w:lineRule="auto"/>
            </w:pPr>
            <w:r w:rsidRPr="007B4D10">
              <w:rPr>
                <w:b/>
              </w:rPr>
              <w:t>Sınavsız Belge Yenileme Ücreti:</w:t>
            </w:r>
            <w:r>
              <w:t xml:space="preserve"> </w:t>
            </w:r>
            <w:r w:rsidR="0044263B">
              <w:t>2250</w:t>
            </w:r>
            <w:r w:rsidR="008159FD">
              <w:t xml:space="preserve">,00 TL </w:t>
            </w:r>
          </w:p>
          <w:p w14:paraId="4D08D5DA" w14:textId="7D77AAA9" w:rsidR="000940A2" w:rsidRDefault="000940A2" w:rsidP="0044263B">
            <w:pPr>
              <w:pStyle w:val="mza"/>
              <w:rPr>
                <w:sz w:val="20"/>
                <w:szCs w:val="20"/>
              </w:rPr>
            </w:pPr>
            <w:r w:rsidRPr="007B4D10">
              <w:rPr>
                <w:b/>
              </w:rPr>
              <w:lastRenderedPageBreak/>
              <w:t>Sınavlı Belge Yenileme Ücreti:</w:t>
            </w:r>
            <w:r>
              <w:t xml:space="preserve"> </w:t>
            </w:r>
            <w:r w:rsidR="0044263B">
              <w:t>9000</w:t>
            </w:r>
            <w:r w:rsidR="00C84ADD">
              <w:t>,00</w:t>
            </w:r>
            <w:r w:rsidR="008159FD">
              <w:t xml:space="preserve"> TL</w:t>
            </w:r>
          </w:p>
        </w:tc>
      </w:tr>
    </w:tbl>
    <w:p w14:paraId="56EB286F" w14:textId="5EA8CCAF" w:rsidR="000940A2" w:rsidRDefault="000940A2" w:rsidP="00071FEE">
      <w:pPr>
        <w:rPr>
          <w:b/>
        </w:rPr>
      </w:pPr>
    </w:p>
    <w:p w14:paraId="0CC138EF" w14:textId="6BB1D6C1" w:rsidR="00405184" w:rsidRDefault="00405184" w:rsidP="00071FEE">
      <w:pPr>
        <w:rPr>
          <w:b/>
        </w:rPr>
      </w:pPr>
    </w:p>
    <w:tbl>
      <w:tblPr>
        <w:tblStyle w:val="TabloKlavuzu"/>
        <w:tblW w:w="0" w:type="auto"/>
        <w:tblLook w:val="04A0" w:firstRow="1" w:lastRow="0" w:firstColumn="1" w:lastColumn="0" w:noHBand="0" w:noVBand="1"/>
      </w:tblPr>
      <w:tblGrid>
        <w:gridCol w:w="2550"/>
        <w:gridCol w:w="2027"/>
        <w:gridCol w:w="2710"/>
        <w:gridCol w:w="1010"/>
      </w:tblGrid>
      <w:tr w:rsidR="00405184" w:rsidRPr="00E97535" w14:paraId="642E934A" w14:textId="77777777" w:rsidTr="00E91D72">
        <w:trPr>
          <w:trHeight w:val="1213"/>
        </w:trPr>
        <w:tc>
          <w:tcPr>
            <w:tcW w:w="8297" w:type="dxa"/>
            <w:gridSpan w:val="4"/>
          </w:tcPr>
          <w:p w14:paraId="1FE592B0" w14:textId="77777777" w:rsidR="00405184" w:rsidRDefault="00405184" w:rsidP="00E91D72">
            <w:pPr>
              <w:rPr>
                <w:b/>
              </w:rPr>
            </w:pPr>
          </w:p>
          <w:p w14:paraId="20A90D23" w14:textId="77777777" w:rsidR="00405184" w:rsidRDefault="00405184" w:rsidP="00405184">
            <w:pPr>
              <w:rPr>
                <w:rFonts w:ascii="Verdana" w:hAnsi="Verdana"/>
                <w:b/>
                <w:color w:val="000000"/>
                <w:sz w:val="24"/>
                <w:szCs w:val="24"/>
                <w:shd w:val="clear" w:color="auto" w:fill="F2F2F2"/>
              </w:rPr>
            </w:pPr>
            <w:r w:rsidRPr="0018507A">
              <w:rPr>
                <w:rFonts w:ascii="Verdana" w:hAnsi="Verdana"/>
                <w:b/>
                <w:color w:val="000000"/>
                <w:sz w:val="24"/>
                <w:szCs w:val="24"/>
                <w:shd w:val="clear" w:color="auto" w:fill="F2F2F2"/>
              </w:rPr>
              <w:t>21UY0441-4/00 KUYUMCU (PERAKENDE)</w:t>
            </w:r>
          </w:p>
          <w:p w14:paraId="45392581" w14:textId="05E7976E" w:rsidR="00405184" w:rsidRDefault="00405184" w:rsidP="00E91D72">
            <w:pPr>
              <w:rPr>
                <w:rFonts w:ascii="Verdana" w:hAnsi="Verdana"/>
                <w:b/>
                <w:color w:val="000000"/>
                <w:sz w:val="24"/>
                <w:szCs w:val="24"/>
                <w:shd w:val="clear" w:color="auto" w:fill="F2F2F2"/>
              </w:rPr>
            </w:pPr>
          </w:p>
          <w:p w14:paraId="3C60AF37" w14:textId="77777777" w:rsidR="00405184" w:rsidRPr="00E97535" w:rsidRDefault="00405184" w:rsidP="00E91D72">
            <w:pPr>
              <w:jc w:val="center"/>
              <w:rPr>
                <w:rFonts w:ascii="Times New Roman" w:eastAsia="Calibri" w:hAnsi="Times New Roman" w:cs="Times New Roman"/>
                <w:b/>
                <w:sz w:val="28"/>
                <w:szCs w:val="28"/>
              </w:rPr>
            </w:pPr>
          </w:p>
        </w:tc>
      </w:tr>
      <w:tr w:rsidR="00405184" w:rsidRPr="00E97535" w14:paraId="015040CD" w14:textId="77777777" w:rsidTr="00E91D72">
        <w:tc>
          <w:tcPr>
            <w:tcW w:w="2550" w:type="dxa"/>
          </w:tcPr>
          <w:p w14:paraId="69D57491"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3CE5D417"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58064208"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03201848"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TOPLAM</w:t>
            </w:r>
          </w:p>
        </w:tc>
      </w:tr>
      <w:tr w:rsidR="00405184" w:rsidRPr="00E97535" w14:paraId="1641C0BC" w14:textId="77777777" w:rsidTr="00E91D72">
        <w:tc>
          <w:tcPr>
            <w:tcW w:w="2550" w:type="dxa"/>
          </w:tcPr>
          <w:p w14:paraId="7ED2A641" w14:textId="74064752" w:rsidR="00405184" w:rsidRPr="00E97535" w:rsidRDefault="00405184" w:rsidP="00E91D72">
            <w:pPr>
              <w:rPr>
                <w:rFonts w:ascii="Calibri" w:eastAsia="Calibri" w:hAnsi="Calibri" w:cs="Times New Roman"/>
              </w:rPr>
            </w:pPr>
            <w:r>
              <w:rPr>
                <w:rFonts w:ascii="Verdana" w:hAnsi="Verdana"/>
                <w:color w:val="333333"/>
                <w:sz w:val="17"/>
                <w:szCs w:val="17"/>
                <w:shd w:val="clear" w:color="auto" w:fill="FFFFFF"/>
              </w:rPr>
              <w:t>21UY0441-4/A1 İş Sağlığı ve Güvenliği, Çevre Koruma, Kalite ve İş Organizasyonu Yeterlilik Birimi</w:t>
            </w:r>
          </w:p>
        </w:tc>
        <w:tc>
          <w:tcPr>
            <w:tcW w:w="2027" w:type="dxa"/>
          </w:tcPr>
          <w:p w14:paraId="7240FBC6" w14:textId="7ADA2292" w:rsidR="00405184" w:rsidRPr="00E97535" w:rsidRDefault="00076413" w:rsidP="008159FD">
            <w:pPr>
              <w:jc w:val="center"/>
              <w:rPr>
                <w:rFonts w:ascii="Calibri" w:eastAsia="Calibri" w:hAnsi="Calibri" w:cs="Times New Roman"/>
              </w:rPr>
            </w:pPr>
            <w:r>
              <w:rPr>
                <w:rFonts w:ascii="Calibri" w:eastAsia="Calibri" w:hAnsi="Calibri" w:cs="Times New Roman"/>
              </w:rPr>
              <w:t>750</w:t>
            </w:r>
            <w:r w:rsidR="008159FD">
              <w:rPr>
                <w:rFonts w:ascii="Calibri" w:eastAsia="Calibri" w:hAnsi="Calibri" w:cs="Times New Roman"/>
              </w:rPr>
              <w:t>,00</w:t>
            </w:r>
            <w:r w:rsidR="00F95BD2">
              <w:rPr>
                <w:rFonts w:ascii="Calibri" w:eastAsia="Calibri" w:hAnsi="Calibri" w:cs="Times New Roman"/>
              </w:rPr>
              <w:t xml:space="preserve"> TL </w:t>
            </w:r>
          </w:p>
        </w:tc>
        <w:tc>
          <w:tcPr>
            <w:tcW w:w="2710" w:type="dxa"/>
          </w:tcPr>
          <w:p w14:paraId="4207C4CE" w14:textId="533181E2" w:rsidR="00405184" w:rsidRPr="00E97535" w:rsidRDefault="008159FD" w:rsidP="00E91D72">
            <w:pPr>
              <w:jc w:val="center"/>
              <w:rPr>
                <w:rFonts w:ascii="Calibri" w:eastAsia="Calibri" w:hAnsi="Calibri" w:cs="Times New Roman"/>
              </w:rPr>
            </w:pPr>
            <w:r>
              <w:rPr>
                <w:rFonts w:ascii="Calibri" w:eastAsia="Calibri" w:hAnsi="Calibri" w:cs="Times New Roman"/>
              </w:rPr>
              <w:t>-</w:t>
            </w:r>
          </w:p>
        </w:tc>
        <w:tc>
          <w:tcPr>
            <w:tcW w:w="1010" w:type="dxa"/>
            <w:vMerge w:val="restart"/>
          </w:tcPr>
          <w:p w14:paraId="3F15DFA3" w14:textId="77777777" w:rsidR="00405184" w:rsidRDefault="00405184" w:rsidP="00E91D72">
            <w:pPr>
              <w:jc w:val="center"/>
              <w:rPr>
                <w:rFonts w:ascii="Calibri" w:eastAsia="Calibri" w:hAnsi="Calibri" w:cs="Times New Roman"/>
              </w:rPr>
            </w:pPr>
          </w:p>
          <w:p w14:paraId="45315106" w14:textId="77777777" w:rsidR="00405184" w:rsidRDefault="00405184" w:rsidP="00E91D72">
            <w:pPr>
              <w:jc w:val="center"/>
              <w:rPr>
                <w:rFonts w:ascii="Calibri" w:eastAsia="Calibri" w:hAnsi="Calibri" w:cs="Times New Roman"/>
              </w:rPr>
            </w:pPr>
          </w:p>
          <w:p w14:paraId="0FFE20BC" w14:textId="77777777" w:rsidR="00405184" w:rsidRDefault="00405184" w:rsidP="00E91D72">
            <w:pPr>
              <w:jc w:val="center"/>
              <w:rPr>
                <w:rFonts w:ascii="Calibri" w:eastAsia="Calibri" w:hAnsi="Calibri" w:cs="Times New Roman"/>
              </w:rPr>
            </w:pPr>
          </w:p>
          <w:p w14:paraId="233A7FB3" w14:textId="50D4BB9C" w:rsidR="00405184" w:rsidRPr="00A722CA" w:rsidRDefault="00076413" w:rsidP="00E91D72">
            <w:pPr>
              <w:jc w:val="center"/>
              <w:rPr>
                <w:rFonts w:ascii="Calibri" w:eastAsia="Calibri" w:hAnsi="Calibri" w:cs="Times New Roman"/>
                <w:b/>
                <w:bCs/>
              </w:rPr>
            </w:pPr>
            <w:r>
              <w:rPr>
                <w:rFonts w:ascii="Calibri" w:eastAsia="Calibri" w:hAnsi="Calibri" w:cs="Times New Roman"/>
                <w:b/>
                <w:bCs/>
              </w:rPr>
              <w:t>9750,00</w:t>
            </w:r>
            <w:r w:rsidR="00F95BD2">
              <w:rPr>
                <w:rFonts w:ascii="Calibri" w:eastAsia="Calibri" w:hAnsi="Calibri" w:cs="Times New Roman"/>
                <w:b/>
                <w:bCs/>
              </w:rPr>
              <w:t xml:space="preserve"> TL </w:t>
            </w:r>
          </w:p>
        </w:tc>
      </w:tr>
      <w:tr w:rsidR="00405184" w:rsidRPr="00E97535" w14:paraId="416A0C51" w14:textId="77777777" w:rsidTr="00E91D72">
        <w:tc>
          <w:tcPr>
            <w:tcW w:w="2550" w:type="dxa"/>
          </w:tcPr>
          <w:p w14:paraId="738BA371" w14:textId="372C0575" w:rsidR="00405184" w:rsidRPr="00E97535" w:rsidRDefault="00405184" w:rsidP="00E91D72">
            <w:pPr>
              <w:rPr>
                <w:rFonts w:ascii="Calibri" w:eastAsia="Calibri" w:hAnsi="Calibri" w:cs="Times New Roman"/>
              </w:rPr>
            </w:pPr>
            <w:r>
              <w:rPr>
                <w:rFonts w:ascii="Verdana" w:hAnsi="Verdana"/>
                <w:color w:val="333333"/>
                <w:sz w:val="17"/>
                <w:szCs w:val="17"/>
                <w:shd w:val="clear" w:color="auto" w:fill="FFFFFF"/>
              </w:rPr>
              <w:t>21UY0441-4/A2 Altın ve Gümüş Takı Alış-Satış Uygulamaları</w:t>
            </w:r>
          </w:p>
        </w:tc>
        <w:tc>
          <w:tcPr>
            <w:tcW w:w="2027" w:type="dxa"/>
          </w:tcPr>
          <w:p w14:paraId="4F0A1A44" w14:textId="4FA0F496" w:rsidR="00405184" w:rsidRPr="006B47AA" w:rsidRDefault="00076413" w:rsidP="008159FD">
            <w:pPr>
              <w:jc w:val="center"/>
              <w:rPr>
                <w:rFonts w:ascii="Calibri" w:eastAsia="Calibri" w:hAnsi="Calibri" w:cs="Times New Roman"/>
              </w:rPr>
            </w:pPr>
            <w:r>
              <w:rPr>
                <w:rFonts w:ascii="Calibri" w:eastAsia="Calibri" w:hAnsi="Calibri" w:cs="Times New Roman"/>
              </w:rPr>
              <w:t>750,00</w:t>
            </w:r>
            <w:r w:rsidR="00F95BD2">
              <w:rPr>
                <w:rFonts w:ascii="Calibri" w:eastAsia="Calibri" w:hAnsi="Calibri" w:cs="Times New Roman"/>
              </w:rPr>
              <w:t xml:space="preserve"> TL </w:t>
            </w:r>
          </w:p>
        </w:tc>
        <w:tc>
          <w:tcPr>
            <w:tcW w:w="2710" w:type="dxa"/>
          </w:tcPr>
          <w:p w14:paraId="519E720D" w14:textId="561240E6" w:rsidR="00405184" w:rsidRPr="00E97535" w:rsidRDefault="00076413" w:rsidP="00E91D72">
            <w:pPr>
              <w:jc w:val="center"/>
              <w:rPr>
                <w:rFonts w:ascii="Calibri" w:eastAsia="Calibri" w:hAnsi="Calibri" w:cs="Times New Roman"/>
              </w:rPr>
            </w:pPr>
            <w:r>
              <w:rPr>
                <w:rFonts w:ascii="Calibri" w:eastAsia="Calibri" w:hAnsi="Calibri" w:cs="Times New Roman"/>
              </w:rPr>
              <w:t>8250,</w:t>
            </w:r>
            <w:proofErr w:type="gramStart"/>
            <w:r>
              <w:rPr>
                <w:rFonts w:ascii="Calibri" w:eastAsia="Calibri" w:hAnsi="Calibri" w:cs="Times New Roman"/>
              </w:rPr>
              <w:t>00</w:t>
            </w:r>
            <w:r w:rsidR="008159FD">
              <w:rPr>
                <w:rFonts w:ascii="Calibri" w:eastAsia="Calibri" w:hAnsi="Calibri" w:cs="Times New Roman"/>
              </w:rPr>
              <w:t xml:space="preserve"> </w:t>
            </w:r>
            <w:r>
              <w:rPr>
                <w:rFonts w:ascii="Calibri" w:eastAsia="Calibri" w:hAnsi="Calibri" w:cs="Times New Roman"/>
              </w:rPr>
              <w:t xml:space="preserve"> TL</w:t>
            </w:r>
            <w:proofErr w:type="gramEnd"/>
          </w:p>
        </w:tc>
        <w:tc>
          <w:tcPr>
            <w:tcW w:w="1010" w:type="dxa"/>
            <w:vMerge/>
          </w:tcPr>
          <w:p w14:paraId="468A4446" w14:textId="77777777" w:rsidR="00405184" w:rsidRPr="00E97535" w:rsidRDefault="00405184" w:rsidP="00E91D72">
            <w:pPr>
              <w:rPr>
                <w:rFonts w:ascii="Calibri" w:eastAsia="Calibri" w:hAnsi="Calibri" w:cs="Times New Roman"/>
              </w:rPr>
            </w:pPr>
          </w:p>
        </w:tc>
      </w:tr>
      <w:tr w:rsidR="00405184" w:rsidRPr="00E97535" w14:paraId="704CB892" w14:textId="77777777" w:rsidTr="00E91D72">
        <w:tc>
          <w:tcPr>
            <w:tcW w:w="2550" w:type="dxa"/>
          </w:tcPr>
          <w:p w14:paraId="1C6765EE" w14:textId="2AB1EC55" w:rsidR="00405184" w:rsidRDefault="00405184" w:rsidP="00E91D72">
            <w:pPr>
              <w:rPr>
                <w:rFonts w:ascii="Verdana" w:hAnsi="Verdana"/>
                <w:color w:val="333333"/>
                <w:sz w:val="17"/>
                <w:szCs w:val="17"/>
                <w:shd w:val="clear" w:color="auto" w:fill="FFFFFF"/>
              </w:rPr>
            </w:pPr>
            <w:r>
              <w:rPr>
                <w:rFonts w:ascii="Verdana" w:hAnsi="Verdana"/>
                <w:color w:val="333333"/>
                <w:sz w:val="17"/>
                <w:szCs w:val="17"/>
                <w:shd w:val="clear" w:color="auto" w:fill="FFFFFF"/>
              </w:rPr>
              <w:t>21UY0441-4/B1 Mücevher Takı Alış-Satış Uygulamaları</w:t>
            </w:r>
          </w:p>
        </w:tc>
        <w:tc>
          <w:tcPr>
            <w:tcW w:w="2027" w:type="dxa"/>
          </w:tcPr>
          <w:p w14:paraId="45BE2185" w14:textId="4095DF5F" w:rsidR="00405184" w:rsidRDefault="008159FD" w:rsidP="00076413">
            <w:pPr>
              <w:rPr>
                <w:rFonts w:ascii="Calibri" w:eastAsia="Calibri" w:hAnsi="Calibri" w:cs="Times New Roman"/>
              </w:rPr>
            </w:pPr>
            <w:r>
              <w:rPr>
                <w:rFonts w:ascii="Calibri" w:eastAsia="Calibri" w:hAnsi="Calibri" w:cs="Times New Roman"/>
              </w:rPr>
              <w:t xml:space="preserve">            </w:t>
            </w:r>
            <w:r w:rsidR="00076413">
              <w:rPr>
                <w:rFonts w:ascii="Calibri" w:eastAsia="Calibri" w:hAnsi="Calibri" w:cs="Times New Roman"/>
              </w:rPr>
              <w:t>750,00</w:t>
            </w:r>
            <w:r w:rsidR="00F95BD2">
              <w:rPr>
                <w:rFonts w:ascii="Calibri" w:eastAsia="Calibri" w:hAnsi="Calibri" w:cs="Times New Roman"/>
              </w:rPr>
              <w:t xml:space="preserve"> TL </w:t>
            </w:r>
          </w:p>
        </w:tc>
        <w:tc>
          <w:tcPr>
            <w:tcW w:w="2710" w:type="dxa"/>
          </w:tcPr>
          <w:p w14:paraId="2A18BECA" w14:textId="05F65472" w:rsidR="00405184" w:rsidRPr="00E97535" w:rsidRDefault="00076413" w:rsidP="00E91D72">
            <w:pPr>
              <w:jc w:val="center"/>
              <w:rPr>
                <w:rFonts w:ascii="Calibri" w:eastAsia="Calibri" w:hAnsi="Calibri" w:cs="Times New Roman"/>
              </w:rPr>
            </w:pPr>
            <w:r>
              <w:rPr>
                <w:rFonts w:ascii="Calibri" w:eastAsia="Calibri" w:hAnsi="Calibri" w:cs="Times New Roman"/>
              </w:rPr>
              <w:t>7125,00</w:t>
            </w:r>
            <w:r w:rsidR="008159FD">
              <w:rPr>
                <w:rFonts w:ascii="Calibri" w:eastAsia="Calibri" w:hAnsi="Calibri" w:cs="Times New Roman"/>
              </w:rPr>
              <w:t xml:space="preserve"> TL </w:t>
            </w:r>
          </w:p>
        </w:tc>
        <w:tc>
          <w:tcPr>
            <w:tcW w:w="1010" w:type="dxa"/>
            <w:vMerge/>
          </w:tcPr>
          <w:p w14:paraId="125C0C33" w14:textId="77777777" w:rsidR="00405184" w:rsidRPr="00E97535" w:rsidRDefault="00405184" w:rsidP="00E91D72">
            <w:pPr>
              <w:rPr>
                <w:rFonts w:ascii="Calibri" w:eastAsia="Calibri" w:hAnsi="Calibri" w:cs="Times New Roman"/>
              </w:rPr>
            </w:pPr>
          </w:p>
        </w:tc>
      </w:tr>
      <w:tr w:rsidR="00405184" w14:paraId="265283DC" w14:textId="77777777" w:rsidTr="00E91D72">
        <w:tblPrEx>
          <w:tblCellMar>
            <w:left w:w="70" w:type="dxa"/>
            <w:right w:w="70" w:type="dxa"/>
          </w:tblCellMar>
          <w:tblLook w:val="0000" w:firstRow="0" w:lastRow="0" w:firstColumn="0" w:lastColumn="0" w:noHBand="0" w:noVBand="0"/>
        </w:tblPrEx>
        <w:trPr>
          <w:trHeight w:val="315"/>
        </w:trPr>
        <w:tc>
          <w:tcPr>
            <w:tcW w:w="8297" w:type="dxa"/>
            <w:gridSpan w:val="4"/>
          </w:tcPr>
          <w:p w14:paraId="4A51B425" w14:textId="71279EA7" w:rsidR="00405184" w:rsidRDefault="00405184" w:rsidP="00E91D72">
            <w:pPr>
              <w:spacing w:after="160" w:line="259" w:lineRule="auto"/>
            </w:pPr>
            <w:r w:rsidRPr="007B4D10">
              <w:rPr>
                <w:b/>
              </w:rPr>
              <w:t>Sınavsız Belge Yenileme Ücreti:</w:t>
            </w:r>
            <w:r>
              <w:t xml:space="preserve"> </w:t>
            </w:r>
            <w:r w:rsidR="00076413">
              <w:t>2250</w:t>
            </w:r>
            <w:r w:rsidR="00B3672C">
              <w:t xml:space="preserve">,00 TL </w:t>
            </w:r>
          </w:p>
          <w:p w14:paraId="3B78DA11" w14:textId="662173F0" w:rsidR="00405184" w:rsidRDefault="00405184" w:rsidP="00076413">
            <w:pPr>
              <w:pStyle w:val="mza"/>
              <w:rPr>
                <w:sz w:val="20"/>
                <w:szCs w:val="20"/>
              </w:rPr>
            </w:pPr>
            <w:r w:rsidRPr="007B4D10">
              <w:rPr>
                <w:b/>
              </w:rPr>
              <w:t>Sınavlı Belge Yenileme Ücreti:</w:t>
            </w:r>
            <w:r>
              <w:t xml:space="preserve"> </w:t>
            </w:r>
            <w:r w:rsidR="00076413">
              <w:t>8250</w:t>
            </w:r>
            <w:r w:rsidR="008159FD">
              <w:t xml:space="preserve">,00 TL </w:t>
            </w:r>
          </w:p>
        </w:tc>
      </w:tr>
    </w:tbl>
    <w:p w14:paraId="20889138" w14:textId="3F75B725" w:rsidR="00405184" w:rsidRDefault="00405184" w:rsidP="00071FEE">
      <w:pPr>
        <w:rPr>
          <w:b/>
        </w:rPr>
      </w:pPr>
    </w:p>
    <w:p w14:paraId="21FFEC45" w14:textId="7217E722" w:rsidR="00405184" w:rsidRDefault="00405184" w:rsidP="00071FEE">
      <w:pPr>
        <w:rPr>
          <w:b/>
        </w:rPr>
      </w:pPr>
    </w:p>
    <w:tbl>
      <w:tblPr>
        <w:tblStyle w:val="TabloKlavuzu"/>
        <w:tblW w:w="0" w:type="auto"/>
        <w:tblLook w:val="04A0" w:firstRow="1" w:lastRow="0" w:firstColumn="1" w:lastColumn="0" w:noHBand="0" w:noVBand="1"/>
      </w:tblPr>
      <w:tblGrid>
        <w:gridCol w:w="2550"/>
        <w:gridCol w:w="2027"/>
        <w:gridCol w:w="2710"/>
        <w:gridCol w:w="1052"/>
      </w:tblGrid>
      <w:tr w:rsidR="00405184" w:rsidRPr="00E97535" w14:paraId="39B6D832" w14:textId="77777777" w:rsidTr="00076413">
        <w:trPr>
          <w:trHeight w:val="1213"/>
        </w:trPr>
        <w:tc>
          <w:tcPr>
            <w:tcW w:w="8339" w:type="dxa"/>
            <w:gridSpan w:val="4"/>
          </w:tcPr>
          <w:p w14:paraId="02E04782" w14:textId="77777777" w:rsidR="00405184" w:rsidRDefault="00405184" w:rsidP="00405184">
            <w:pPr>
              <w:rPr>
                <w:rFonts w:ascii="Verdana" w:hAnsi="Verdana"/>
                <w:b/>
                <w:color w:val="000000"/>
                <w:sz w:val="24"/>
                <w:szCs w:val="24"/>
                <w:shd w:val="clear" w:color="auto" w:fill="F2F2F2"/>
              </w:rPr>
            </w:pPr>
            <w:bookmarkStart w:id="0" w:name="_Hlk147746226"/>
            <w:r w:rsidRPr="0018507A">
              <w:rPr>
                <w:rFonts w:ascii="Verdana" w:hAnsi="Verdana"/>
                <w:b/>
                <w:color w:val="000000"/>
                <w:sz w:val="24"/>
                <w:szCs w:val="24"/>
                <w:shd w:val="clear" w:color="auto" w:fill="F2F2F2"/>
              </w:rPr>
              <w:t>16UY0245-4/02 KUAFÖR</w:t>
            </w:r>
          </w:p>
          <w:p w14:paraId="2713B295" w14:textId="77777777" w:rsidR="00405184" w:rsidRPr="00E97535" w:rsidRDefault="00405184" w:rsidP="00E91D72">
            <w:pPr>
              <w:jc w:val="center"/>
              <w:rPr>
                <w:rFonts w:ascii="Times New Roman" w:eastAsia="Calibri" w:hAnsi="Times New Roman" w:cs="Times New Roman"/>
                <w:b/>
                <w:sz w:val="28"/>
                <w:szCs w:val="28"/>
              </w:rPr>
            </w:pPr>
          </w:p>
        </w:tc>
      </w:tr>
      <w:tr w:rsidR="00405184" w:rsidRPr="00E97535" w14:paraId="2DFECE78" w14:textId="77777777" w:rsidTr="00076413">
        <w:tc>
          <w:tcPr>
            <w:tcW w:w="2550" w:type="dxa"/>
          </w:tcPr>
          <w:p w14:paraId="3690B661"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68B17443"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7AC6240D"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PERFORMANS SINAV ÜCRETİ</w:t>
            </w:r>
          </w:p>
        </w:tc>
        <w:tc>
          <w:tcPr>
            <w:tcW w:w="1052" w:type="dxa"/>
          </w:tcPr>
          <w:p w14:paraId="1E61EE47" w14:textId="77777777" w:rsidR="00405184" w:rsidRPr="00E97535" w:rsidRDefault="00405184" w:rsidP="00E91D72">
            <w:pPr>
              <w:rPr>
                <w:rFonts w:ascii="Calibri" w:eastAsia="Calibri" w:hAnsi="Calibri" w:cs="Times New Roman"/>
                <w:b/>
              </w:rPr>
            </w:pPr>
            <w:r w:rsidRPr="00E97535">
              <w:rPr>
                <w:rFonts w:ascii="Calibri" w:eastAsia="Calibri" w:hAnsi="Calibri" w:cs="Times New Roman"/>
                <w:b/>
              </w:rPr>
              <w:t>TOPLAM</w:t>
            </w:r>
          </w:p>
        </w:tc>
      </w:tr>
      <w:tr w:rsidR="00405184" w:rsidRPr="00E97535" w14:paraId="1993C1CB" w14:textId="77777777" w:rsidTr="00076413">
        <w:tc>
          <w:tcPr>
            <w:tcW w:w="2550" w:type="dxa"/>
          </w:tcPr>
          <w:p w14:paraId="23439FAC" w14:textId="42BEAEA9" w:rsidR="00405184" w:rsidRPr="000940A2" w:rsidRDefault="00405184" w:rsidP="00E91D72">
            <w:pPr>
              <w:rPr>
                <w:rFonts w:ascii="Verdana" w:hAnsi="Verdana"/>
                <w:color w:val="333333"/>
                <w:sz w:val="17"/>
                <w:szCs w:val="17"/>
                <w:shd w:val="clear" w:color="auto" w:fill="FFFFFF"/>
              </w:rPr>
            </w:pPr>
            <w:r w:rsidRPr="00405184">
              <w:rPr>
                <w:rFonts w:ascii="Verdana" w:hAnsi="Verdana"/>
                <w:color w:val="333333"/>
                <w:sz w:val="17"/>
                <w:szCs w:val="17"/>
                <w:shd w:val="clear" w:color="auto" w:fill="FFFFFF"/>
              </w:rPr>
              <w:t>16UY0245-4/A1 İş Süreçlerinde İş Sağlığı ve Güvenliği, Organizasyon ve Mesleki Gelişim</w:t>
            </w:r>
          </w:p>
        </w:tc>
        <w:tc>
          <w:tcPr>
            <w:tcW w:w="2027" w:type="dxa"/>
          </w:tcPr>
          <w:p w14:paraId="7451474C" w14:textId="47F3BE14" w:rsidR="00405184" w:rsidRPr="00E97535" w:rsidRDefault="00076413" w:rsidP="00E91D72">
            <w:pPr>
              <w:jc w:val="center"/>
              <w:rPr>
                <w:rFonts w:ascii="Calibri" w:eastAsia="Calibri" w:hAnsi="Calibri" w:cs="Times New Roman"/>
              </w:rPr>
            </w:pPr>
            <w:r>
              <w:rPr>
                <w:rFonts w:ascii="Calibri" w:eastAsia="Calibri" w:hAnsi="Calibri" w:cs="Times New Roman"/>
              </w:rPr>
              <w:t>750</w:t>
            </w:r>
            <w:r w:rsidR="008159FD">
              <w:rPr>
                <w:rFonts w:ascii="Calibri" w:eastAsia="Calibri" w:hAnsi="Calibri" w:cs="Times New Roman"/>
              </w:rPr>
              <w:t xml:space="preserve">,00 TL </w:t>
            </w:r>
          </w:p>
        </w:tc>
        <w:tc>
          <w:tcPr>
            <w:tcW w:w="2710" w:type="dxa"/>
          </w:tcPr>
          <w:p w14:paraId="6D292931" w14:textId="3CC86E4B" w:rsidR="00405184" w:rsidRPr="00E97535" w:rsidRDefault="00E05F79" w:rsidP="00E91D72">
            <w:pPr>
              <w:jc w:val="center"/>
              <w:rPr>
                <w:rFonts w:ascii="Calibri" w:eastAsia="Calibri" w:hAnsi="Calibri" w:cs="Times New Roman"/>
              </w:rPr>
            </w:pPr>
            <w:r>
              <w:rPr>
                <w:rFonts w:ascii="Calibri" w:eastAsia="Calibri" w:hAnsi="Calibri" w:cs="Times New Roman"/>
              </w:rPr>
              <w:t>-</w:t>
            </w:r>
          </w:p>
        </w:tc>
        <w:tc>
          <w:tcPr>
            <w:tcW w:w="1052" w:type="dxa"/>
            <w:vMerge w:val="restart"/>
          </w:tcPr>
          <w:p w14:paraId="5F1E1CEF" w14:textId="77777777" w:rsidR="00405184" w:rsidRDefault="00405184" w:rsidP="00E91D72">
            <w:pPr>
              <w:jc w:val="center"/>
              <w:rPr>
                <w:rFonts w:ascii="Calibri" w:eastAsia="Calibri" w:hAnsi="Calibri" w:cs="Times New Roman"/>
              </w:rPr>
            </w:pPr>
          </w:p>
          <w:p w14:paraId="2148D877" w14:textId="77777777" w:rsidR="00405184" w:rsidRDefault="00405184" w:rsidP="00E91D72">
            <w:pPr>
              <w:jc w:val="center"/>
              <w:rPr>
                <w:rFonts w:ascii="Calibri" w:eastAsia="Calibri" w:hAnsi="Calibri" w:cs="Times New Roman"/>
              </w:rPr>
            </w:pPr>
          </w:p>
          <w:p w14:paraId="02A50654" w14:textId="77777777" w:rsidR="00405184" w:rsidRDefault="00405184" w:rsidP="00E91D72">
            <w:pPr>
              <w:jc w:val="center"/>
              <w:rPr>
                <w:rFonts w:ascii="Calibri" w:eastAsia="Calibri" w:hAnsi="Calibri" w:cs="Times New Roman"/>
              </w:rPr>
            </w:pPr>
          </w:p>
          <w:p w14:paraId="0FF087BB" w14:textId="56DDB289" w:rsidR="00405184" w:rsidRPr="00E97535" w:rsidRDefault="00076413" w:rsidP="00E91D72">
            <w:pPr>
              <w:jc w:val="center"/>
              <w:rPr>
                <w:rFonts w:ascii="Calibri" w:eastAsia="Calibri" w:hAnsi="Calibri" w:cs="Times New Roman"/>
              </w:rPr>
            </w:pPr>
            <w:r>
              <w:rPr>
                <w:rFonts w:ascii="Calibri" w:eastAsia="Calibri" w:hAnsi="Calibri" w:cs="Times New Roman"/>
              </w:rPr>
              <w:t>15750,00</w:t>
            </w:r>
            <w:r w:rsidR="008159FD">
              <w:rPr>
                <w:rFonts w:ascii="Calibri" w:eastAsia="Calibri" w:hAnsi="Calibri" w:cs="Times New Roman"/>
              </w:rPr>
              <w:t xml:space="preserve"> TL </w:t>
            </w:r>
          </w:p>
        </w:tc>
      </w:tr>
      <w:tr w:rsidR="00405184" w:rsidRPr="00E97535" w14:paraId="44AB06C5" w14:textId="77777777" w:rsidTr="00076413">
        <w:tc>
          <w:tcPr>
            <w:tcW w:w="2550" w:type="dxa"/>
          </w:tcPr>
          <w:p w14:paraId="547E3D58" w14:textId="19020401" w:rsidR="00405184" w:rsidRPr="000940A2" w:rsidRDefault="00405184" w:rsidP="00405184">
            <w:pPr>
              <w:rPr>
                <w:rFonts w:ascii="Verdana" w:hAnsi="Verdana"/>
                <w:color w:val="333333"/>
                <w:sz w:val="17"/>
                <w:szCs w:val="17"/>
                <w:shd w:val="clear" w:color="auto" w:fill="FFFFFF"/>
              </w:rPr>
            </w:pPr>
            <w:r w:rsidRPr="00405184">
              <w:rPr>
                <w:rFonts w:ascii="Verdana" w:hAnsi="Verdana"/>
                <w:color w:val="333333"/>
                <w:sz w:val="17"/>
                <w:szCs w:val="17"/>
                <w:shd w:val="clear" w:color="auto" w:fill="FFFFFF"/>
              </w:rPr>
              <w:t>16UY0245-4/B1 Kadın Saç Kesimi</w:t>
            </w:r>
          </w:p>
        </w:tc>
        <w:tc>
          <w:tcPr>
            <w:tcW w:w="2027" w:type="dxa"/>
          </w:tcPr>
          <w:p w14:paraId="0A044671" w14:textId="77777777" w:rsidR="00405184" w:rsidRPr="006B47AA" w:rsidRDefault="00405184" w:rsidP="00405184">
            <w:pPr>
              <w:ind w:firstLine="720"/>
              <w:rPr>
                <w:rFonts w:ascii="Calibri" w:eastAsia="Calibri" w:hAnsi="Calibri" w:cs="Times New Roman"/>
              </w:rPr>
            </w:pPr>
            <w:r>
              <w:rPr>
                <w:rFonts w:ascii="Calibri" w:eastAsia="Calibri" w:hAnsi="Calibri" w:cs="Times New Roman"/>
              </w:rPr>
              <w:t>-</w:t>
            </w:r>
          </w:p>
        </w:tc>
        <w:tc>
          <w:tcPr>
            <w:tcW w:w="2710" w:type="dxa"/>
          </w:tcPr>
          <w:p w14:paraId="610F1EFC" w14:textId="16DAE0A8" w:rsidR="00405184" w:rsidRPr="00E97535" w:rsidRDefault="00076413" w:rsidP="00405184">
            <w:pPr>
              <w:jc w:val="center"/>
              <w:rPr>
                <w:rFonts w:ascii="Calibri" w:eastAsia="Calibri" w:hAnsi="Calibri" w:cs="Times New Roman"/>
              </w:rPr>
            </w:pPr>
            <w:r>
              <w:rPr>
                <w:rFonts w:ascii="Calibri" w:eastAsia="Calibri" w:hAnsi="Calibri" w:cs="Times New Roman"/>
              </w:rPr>
              <w:t>7500</w:t>
            </w:r>
            <w:r w:rsidR="008159FD">
              <w:rPr>
                <w:rFonts w:ascii="Calibri" w:eastAsia="Calibri" w:hAnsi="Calibri" w:cs="Times New Roman"/>
              </w:rPr>
              <w:t xml:space="preserve">,00 TL </w:t>
            </w:r>
          </w:p>
        </w:tc>
        <w:tc>
          <w:tcPr>
            <w:tcW w:w="1052" w:type="dxa"/>
            <w:vMerge/>
          </w:tcPr>
          <w:p w14:paraId="1C24A3C2" w14:textId="77777777" w:rsidR="00405184" w:rsidRPr="00E97535" w:rsidRDefault="00405184" w:rsidP="00405184">
            <w:pPr>
              <w:rPr>
                <w:rFonts w:ascii="Calibri" w:eastAsia="Calibri" w:hAnsi="Calibri" w:cs="Times New Roman"/>
              </w:rPr>
            </w:pPr>
          </w:p>
        </w:tc>
      </w:tr>
      <w:tr w:rsidR="00405184" w:rsidRPr="00E97535" w14:paraId="6F978FA3" w14:textId="77777777" w:rsidTr="00076413">
        <w:tc>
          <w:tcPr>
            <w:tcW w:w="2550" w:type="dxa"/>
          </w:tcPr>
          <w:p w14:paraId="702F7D5E" w14:textId="7659F773" w:rsidR="00405184" w:rsidRDefault="00405184" w:rsidP="00405184">
            <w:pPr>
              <w:rPr>
                <w:rFonts w:ascii="Verdana" w:hAnsi="Verdana"/>
                <w:color w:val="333333"/>
                <w:sz w:val="17"/>
                <w:szCs w:val="17"/>
                <w:shd w:val="clear" w:color="auto" w:fill="FFFFFF"/>
              </w:rPr>
            </w:pPr>
            <w:r w:rsidRPr="00405184">
              <w:rPr>
                <w:rFonts w:ascii="Verdana" w:hAnsi="Verdana"/>
                <w:color w:val="333333"/>
                <w:sz w:val="17"/>
                <w:szCs w:val="17"/>
                <w:shd w:val="clear" w:color="auto" w:fill="FFFFFF"/>
              </w:rPr>
              <w:t>16UY0245-4/B2 Kadın Saçına Geçici Şekil Verme</w:t>
            </w:r>
          </w:p>
        </w:tc>
        <w:tc>
          <w:tcPr>
            <w:tcW w:w="2027" w:type="dxa"/>
          </w:tcPr>
          <w:p w14:paraId="68E97C20" w14:textId="2CFA07E8" w:rsidR="00405184" w:rsidRDefault="00A722CA" w:rsidP="00405184">
            <w:pPr>
              <w:ind w:firstLine="720"/>
              <w:rPr>
                <w:rFonts w:ascii="Calibri" w:eastAsia="Calibri" w:hAnsi="Calibri" w:cs="Times New Roman"/>
              </w:rPr>
            </w:pPr>
            <w:r>
              <w:rPr>
                <w:rFonts w:ascii="Calibri" w:eastAsia="Calibri" w:hAnsi="Calibri" w:cs="Times New Roman"/>
              </w:rPr>
              <w:t>-</w:t>
            </w:r>
          </w:p>
        </w:tc>
        <w:tc>
          <w:tcPr>
            <w:tcW w:w="2710" w:type="dxa"/>
          </w:tcPr>
          <w:p w14:paraId="604BD6ED" w14:textId="0FB3A5E5" w:rsidR="00405184" w:rsidRPr="00E97535" w:rsidRDefault="00076413" w:rsidP="00405184">
            <w:pPr>
              <w:jc w:val="center"/>
              <w:rPr>
                <w:rFonts w:ascii="Calibri" w:eastAsia="Calibri" w:hAnsi="Calibri" w:cs="Times New Roman"/>
              </w:rPr>
            </w:pPr>
            <w:r>
              <w:rPr>
                <w:rFonts w:ascii="Calibri" w:eastAsia="Calibri" w:hAnsi="Calibri" w:cs="Times New Roman"/>
              </w:rPr>
              <w:t>7500</w:t>
            </w:r>
            <w:r w:rsidR="008159FD">
              <w:rPr>
                <w:rFonts w:ascii="Calibri" w:eastAsia="Calibri" w:hAnsi="Calibri" w:cs="Times New Roman"/>
              </w:rPr>
              <w:t xml:space="preserve">,00 TL </w:t>
            </w:r>
          </w:p>
        </w:tc>
        <w:tc>
          <w:tcPr>
            <w:tcW w:w="1052" w:type="dxa"/>
            <w:vMerge/>
          </w:tcPr>
          <w:p w14:paraId="5881333D" w14:textId="77777777" w:rsidR="00405184" w:rsidRPr="00E97535" w:rsidRDefault="00405184" w:rsidP="00405184">
            <w:pPr>
              <w:rPr>
                <w:rFonts w:ascii="Calibri" w:eastAsia="Calibri" w:hAnsi="Calibri" w:cs="Times New Roman"/>
              </w:rPr>
            </w:pPr>
          </w:p>
        </w:tc>
      </w:tr>
      <w:tr w:rsidR="00405184" w:rsidRPr="00E97535" w14:paraId="010732B9" w14:textId="77777777" w:rsidTr="00076413">
        <w:tc>
          <w:tcPr>
            <w:tcW w:w="2550" w:type="dxa"/>
          </w:tcPr>
          <w:p w14:paraId="246E504F" w14:textId="24687AAD" w:rsidR="00405184" w:rsidRDefault="00405184" w:rsidP="00405184">
            <w:pPr>
              <w:rPr>
                <w:rFonts w:ascii="Verdana" w:hAnsi="Verdana"/>
                <w:color w:val="333333"/>
                <w:sz w:val="17"/>
                <w:szCs w:val="17"/>
                <w:shd w:val="clear" w:color="auto" w:fill="FFFFFF"/>
              </w:rPr>
            </w:pPr>
            <w:r w:rsidRPr="00405184">
              <w:rPr>
                <w:rFonts w:ascii="Verdana" w:hAnsi="Verdana"/>
                <w:color w:val="333333"/>
                <w:sz w:val="17"/>
                <w:szCs w:val="17"/>
                <w:shd w:val="clear" w:color="auto" w:fill="FFFFFF"/>
              </w:rPr>
              <w:t>16UY0245-4/B3 Erkek Saç Kesimi, Şekil Verme ve Tıraş</w:t>
            </w:r>
          </w:p>
        </w:tc>
        <w:tc>
          <w:tcPr>
            <w:tcW w:w="2027" w:type="dxa"/>
          </w:tcPr>
          <w:p w14:paraId="370BB659" w14:textId="0F0E23BB" w:rsidR="00405184" w:rsidRDefault="00A722CA" w:rsidP="00405184">
            <w:pPr>
              <w:ind w:firstLine="720"/>
              <w:rPr>
                <w:rFonts w:ascii="Calibri" w:eastAsia="Calibri" w:hAnsi="Calibri" w:cs="Times New Roman"/>
              </w:rPr>
            </w:pPr>
            <w:r>
              <w:rPr>
                <w:rFonts w:ascii="Calibri" w:eastAsia="Calibri" w:hAnsi="Calibri" w:cs="Times New Roman"/>
              </w:rPr>
              <w:t>-</w:t>
            </w:r>
          </w:p>
        </w:tc>
        <w:tc>
          <w:tcPr>
            <w:tcW w:w="2710" w:type="dxa"/>
          </w:tcPr>
          <w:p w14:paraId="575F5164" w14:textId="086533A1" w:rsidR="00405184" w:rsidRPr="00E97535" w:rsidRDefault="009F6A4A" w:rsidP="00076413">
            <w:pPr>
              <w:jc w:val="center"/>
              <w:rPr>
                <w:rFonts w:ascii="Calibri" w:eastAsia="Calibri" w:hAnsi="Calibri" w:cs="Times New Roman"/>
              </w:rPr>
            </w:pPr>
            <w:r>
              <w:rPr>
                <w:rFonts w:ascii="Calibri" w:eastAsia="Calibri" w:hAnsi="Calibri" w:cs="Times New Roman"/>
              </w:rPr>
              <w:t>1</w:t>
            </w:r>
            <w:r w:rsidR="00076413">
              <w:rPr>
                <w:rFonts w:ascii="Calibri" w:eastAsia="Calibri" w:hAnsi="Calibri" w:cs="Times New Roman"/>
              </w:rPr>
              <w:t>5</w:t>
            </w:r>
            <w:r>
              <w:rPr>
                <w:rFonts w:ascii="Calibri" w:eastAsia="Calibri" w:hAnsi="Calibri" w:cs="Times New Roman"/>
              </w:rPr>
              <w:t>.000,00</w:t>
            </w:r>
            <w:r w:rsidR="008159FD">
              <w:rPr>
                <w:rFonts w:ascii="Calibri" w:eastAsia="Calibri" w:hAnsi="Calibri" w:cs="Times New Roman"/>
              </w:rPr>
              <w:t xml:space="preserve"> TL</w:t>
            </w:r>
          </w:p>
        </w:tc>
        <w:tc>
          <w:tcPr>
            <w:tcW w:w="1052" w:type="dxa"/>
            <w:vMerge/>
          </w:tcPr>
          <w:p w14:paraId="7EC25A17" w14:textId="77777777" w:rsidR="00405184" w:rsidRPr="00E97535" w:rsidRDefault="00405184" w:rsidP="00405184">
            <w:pPr>
              <w:rPr>
                <w:rFonts w:ascii="Calibri" w:eastAsia="Calibri" w:hAnsi="Calibri" w:cs="Times New Roman"/>
              </w:rPr>
            </w:pPr>
          </w:p>
        </w:tc>
      </w:tr>
      <w:tr w:rsidR="00405184" w14:paraId="6D72A4D2" w14:textId="77777777" w:rsidTr="00076413">
        <w:tblPrEx>
          <w:tblCellMar>
            <w:left w:w="70" w:type="dxa"/>
            <w:right w:w="70" w:type="dxa"/>
          </w:tblCellMar>
          <w:tblLook w:val="0000" w:firstRow="0" w:lastRow="0" w:firstColumn="0" w:lastColumn="0" w:noHBand="0" w:noVBand="0"/>
        </w:tblPrEx>
        <w:trPr>
          <w:trHeight w:val="315"/>
        </w:trPr>
        <w:tc>
          <w:tcPr>
            <w:tcW w:w="8339" w:type="dxa"/>
            <w:gridSpan w:val="4"/>
          </w:tcPr>
          <w:p w14:paraId="67DE3F14" w14:textId="32412377" w:rsidR="00405184" w:rsidRDefault="00405184" w:rsidP="00405184">
            <w:pPr>
              <w:spacing w:after="160" w:line="259" w:lineRule="auto"/>
            </w:pPr>
            <w:r w:rsidRPr="007B4D10">
              <w:rPr>
                <w:b/>
              </w:rPr>
              <w:t>Sınavsız Belge Yenileme Ücreti:</w:t>
            </w:r>
            <w:r>
              <w:t xml:space="preserve"> </w:t>
            </w:r>
            <w:r w:rsidR="00076413">
              <w:t>2250,00</w:t>
            </w:r>
            <w:r w:rsidR="008159FD">
              <w:t xml:space="preserve"> TL </w:t>
            </w:r>
          </w:p>
          <w:p w14:paraId="5426BECD" w14:textId="20BAFCAC" w:rsidR="00405184" w:rsidRDefault="00405184" w:rsidP="00076413">
            <w:pPr>
              <w:pStyle w:val="mza"/>
              <w:rPr>
                <w:sz w:val="20"/>
                <w:szCs w:val="20"/>
              </w:rPr>
            </w:pPr>
            <w:r w:rsidRPr="007B4D10">
              <w:rPr>
                <w:b/>
              </w:rPr>
              <w:t>Sınavlı Belge Yenileme Ücreti:</w:t>
            </w:r>
            <w:r>
              <w:t xml:space="preserve"> </w:t>
            </w:r>
            <w:r w:rsidR="00076413">
              <w:t>15.000,00</w:t>
            </w:r>
          </w:p>
        </w:tc>
      </w:tr>
      <w:bookmarkEnd w:id="0"/>
    </w:tbl>
    <w:p w14:paraId="1A0AFBEA" w14:textId="5732193A" w:rsidR="00405184" w:rsidRDefault="00405184" w:rsidP="00071FEE">
      <w:pPr>
        <w:rPr>
          <w:b/>
        </w:rPr>
      </w:pPr>
    </w:p>
    <w:p w14:paraId="37FEA84D" w14:textId="3F8B70D5" w:rsidR="006F4FCA" w:rsidRDefault="006F4FCA" w:rsidP="00071FEE">
      <w:pPr>
        <w:rPr>
          <w:b/>
        </w:rPr>
      </w:pPr>
    </w:p>
    <w:p w14:paraId="63747391" w14:textId="058279DD" w:rsidR="006F4FCA" w:rsidRDefault="006F4FCA" w:rsidP="00071FEE">
      <w:pPr>
        <w:rPr>
          <w:b/>
        </w:rPr>
      </w:pPr>
    </w:p>
    <w:tbl>
      <w:tblPr>
        <w:tblStyle w:val="TabloKlavuzu"/>
        <w:tblW w:w="0" w:type="auto"/>
        <w:tblLook w:val="04A0" w:firstRow="1" w:lastRow="0" w:firstColumn="1" w:lastColumn="0" w:noHBand="0" w:noVBand="1"/>
      </w:tblPr>
      <w:tblGrid>
        <w:gridCol w:w="2550"/>
        <w:gridCol w:w="2027"/>
        <w:gridCol w:w="2710"/>
        <w:gridCol w:w="1010"/>
      </w:tblGrid>
      <w:tr w:rsidR="00EF0D9A" w:rsidRPr="00E97535" w14:paraId="2CD9E914" w14:textId="77777777" w:rsidTr="00637344">
        <w:trPr>
          <w:trHeight w:val="1213"/>
        </w:trPr>
        <w:tc>
          <w:tcPr>
            <w:tcW w:w="8297" w:type="dxa"/>
            <w:gridSpan w:val="4"/>
          </w:tcPr>
          <w:p w14:paraId="167F4DD7" w14:textId="6B70DA22" w:rsidR="00EF0D9A" w:rsidRPr="00E97535" w:rsidRDefault="00EF0D9A" w:rsidP="00EF0D9A">
            <w:pPr>
              <w:rPr>
                <w:rFonts w:ascii="Times New Roman" w:eastAsia="Calibri" w:hAnsi="Times New Roman" w:cs="Times New Roman"/>
                <w:b/>
                <w:sz w:val="28"/>
                <w:szCs w:val="28"/>
              </w:rPr>
            </w:pPr>
            <w:r w:rsidRPr="003C0172">
              <w:rPr>
                <w:rFonts w:ascii="Verdana" w:hAnsi="Verdana"/>
                <w:b/>
                <w:color w:val="000000"/>
                <w:sz w:val="24"/>
                <w:szCs w:val="24"/>
                <w:shd w:val="clear" w:color="auto" w:fill="F2F2F2"/>
              </w:rPr>
              <w:lastRenderedPageBreak/>
              <w:t>16UY0248-3 Dövme Uygulayıcısı</w:t>
            </w:r>
          </w:p>
        </w:tc>
      </w:tr>
      <w:tr w:rsidR="00EF0D9A" w:rsidRPr="00E97535" w14:paraId="112FAD56" w14:textId="77777777" w:rsidTr="00637344">
        <w:tc>
          <w:tcPr>
            <w:tcW w:w="2550" w:type="dxa"/>
          </w:tcPr>
          <w:p w14:paraId="3ECF720B"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3756D84E"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9B4E6AE"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4C02597B"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TOPLAM</w:t>
            </w:r>
          </w:p>
        </w:tc>
      </w:tr>
      <w:tr w:rsidR="00EF0D9A" w:rsidRPr="00E97535" w14:paraId="7C0D588A" w14:textId="77777777" w:rsidTr="00637344">
        <w:tc>
          <w:tcPr>
            <w:tcW w:w="2550" w:type="dxa"/>
          </w:tcPr>
          <w:p w14:paraId="6D197410" w14:textId="4370E645" w:rsidR="00EF0D9A" w:rsidRPr="000940A2" w:rsidRDefault="003C0172" w:rsidP="00637344">
            <w:pPr>
              <w:rPr>
                <w:rFonts w:ascii="Verdana" w:hAnsi="Verdana"/>
                <w:color w:val="333333"/>
                <w:sz w:val="17"/>
                <w:szCs w:val="17"/>
                <w:shd w:val="clear" w:color="auto" w:fill="FFFFFF"/>
              </w:rPr>
            </w:pPr>
            <w:r w:rsidRPr="003C0172">
              <w:rPr>
                <w:rFonts w:ascii="Verdana" w:hAnsi="Verdana"/>
                <w:color w:val="333333"/>
                <w:sz w:val="17"/>
                <w:szCs w:val="17"/>
                <w:shd w:val="clear" w:color="auto" w:fill="FFFFFF"/>
              </w:rPr>
              <w:t>16UY0248-3/A1 İş Sağlığı ve Güvenliği, Çevre Koruma ve Mesleki Gelişim</w:t>
            </w:r>
          </w:p>
        </w:tc>
        <w:tc>
          <w:tcPr>
            <w:tcW w:w="2027" w:type="dxa"/>
          </w:tcPr>
          <w:p w14:paraId="04867005" w14:textId="10351A62" w:rsidR="00EF0D9A" w:rsidRPr="00E97535" w:rsidRDefault="008836C5" w:rsidP="00CF3F85">
            <w:pPr>
              <w:jc w:val="center"/>
              <w:rPr>
                <w:rFonts w:ascii="Calibri" w:eastAsia="Calibri" w:hAnsi="Calibri" w:cs="Times New Roman"/>
              </w:rPr>
            </w:pPr>
            <w:r>
              <w:rPr>
                <w:rFonts w:ascii="Calibri" w:eastAsia="Calibri" w:hAnsi="Calibri" w:cs="Times New Roman"/>
              </w:rPr>
              <w:t>750,00</w:t>
            </w:r>
            <w:r w:rsidR="00F95BD2">
              <w:rPr>
                <w:rFonts w:ascii="Calibri" w:eastAsia="Calibri" w:hAnsi="Calibri" w:cs="Times New Roman"/>
              </w:rPr>
              <w:t xml:space="preserve"> TL</w:t>
            </w:r>
          </w:p>
        </w:tc>
        <w:tc>
          <w:tcPr>
            <w:tcW w:w="2710" w:type="dxa"/>
          </w:tcPr>
          <w:p w14:paraId="34841A01" w14:textId="7177C937" w:rsidR="00EF0D9A" w:rsidRPr="00E97535" w:rsidRDefault="00EF0D9A" w:rsidP="00637344">
            <w:pPr>
              <w:jc w:val="center"/>
              <w:rPr>
                <w:rFonts w:ascii="Calibri" w:eastAsia="Calibri" w:hAnsi="Calibri" w:cs="Times New Roman"/>
              </w:rPr>
            </w:pPr>
          </w:p>
        </w:tc>
        <w:tc>
          <w:tcPr>
            <w:tcW w:w="1010" w:type="dxa"/>
            <w:vMerge w:val="restart"/>
          </w:tcPr>
          <w:p w14:paraId="4AE655F4" w14:textId="77777777" w:rsidR="00EF0D9A" w:rsidRDefault="00EF0D9A" w:rsidP="00637344">
            <w:pPr>
              <w:jc w:val="center"/>
              <w:rPr>
                <w:rFonts w:ascii="Calibri" w:eastAsia="Calibri" w:hAnsi="Calibri" w:cs="Times New Roman"/>
              </w:rPr>
            </w:pPr>
          </w:p>
          <w:p w14:paraId="017C5753" w14:textId="77777777" w:rsidR="00EF0D9A" w:rsidRDefault="00EF0D9A" w:rsidP="00637344">
            <w:pPr>
              <w:jc w:val="center"/>
              <w:rPr>
                <w:rFonts w:ascii="Calibri" w:eastAsia="Calibri" w:hAnsi="Calibri" w:cs="Times New Roman"/>
              </w:rPr>
            </w:pPr>
          </w:p>
          <w:p w14:paraId="1A2EAAED" w14:textId="77777777" w:rsidR="00EF0D9A" w:rsidRDefault="00EF0D9A" w:rsidP="00637344">
            <w:pPr>
              <w:jc w:val="center"/>
              <w:rPr>
                <w:rFonts w:ascii="Calibri" w:eastAsia="Calibri" w:hAnsi="Calibri" w:cs="Times New Roman"/>
              </w:rPr>
            </w:pPr>
          </w:p>
          <w:p w14:paraId="0B5FFA2D" w14:textId="380BE357" w:rsidR="00EF0D9A" w:rsidRPr="00E97535" w:rsidRDefault="008836C5" w:rsidP="00637344">
            <w:pPr>
              <w:jc w:val="center"/>
              <w:rPr>
                <w:rFonts w:ascii="Calibri" w:eastAsia="Calibri" w:hAnsi="Calibri" w:cs="Times New Roman"/>
              </w:rPr>
            </w:pPr>
            <w:r>
              <w:rPr>
                <w:rFonts w:ascii="Calibri" w:eastAsia="Calibri" w:hAnsi="Calibri" w:cs="Times New Roman"/>
              </w:rPr>
              <w:t>9750,00</w:t>
            </w:r>
            <w:r w:rsidR="00F95BD2">
              <w:rPr>
                <w:rFonts w:ascii="Calibri" w:eastAsia="Calibri" w:hAnsi="Calibri" w:cs="Times New Roman"/>
              </w:rPr>
              <w:t xml:space="preserve"> TL </w:t>
            </w:r>
          </w:p>
        </w:tc>
      </w:tr>
      <w:tr w:rsidR="00EF0D9A" w:rsidRPr="00E97535" w14:paraId="17426F48" w14:textId="77777777" w:rsidTr="00637344">
        <w:tc>
          <w:tcPr>
            <w:tcW w:w="2550" w:type="dxa"/>
          </w:tcPr>
          <w:p w14:paraId="270A9391" w14:textId="1C39105D" w:rsidR="00EF0D9A" w:rsidRPr="000940A2" w:rsidRDefault="003C0172"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16UY0248-3/A2 Dövme Uygulamaları</w:t>
            </w:r>
          </w:p>
        </w:tc>
        <w:tc>
          <w:tcPr>
            <w:tcW w:w="2027" w:type="dxa"/>
          </w:tcPr>
          <w:p w14:paraId="5BCBF36C" w14:textId="00E98D3F" w:rsidR="00EF0D9A" w:rsidRPr="006B47AA" w:rsidRDefault="00CF3F85" w:rsidP="008836C5">
            <w:pPr>
              <w:rPr>
                <w:rFonts w:ascii="Calibri" w:eastAsia="Calibri" w:hAnsi="Calibri" w:cs="Times New Roman"/>
              </w:rPr>
            </w:pPr>
            <w:r>
              <w:rPr>
                <w:rFonts w:ascii="Calibri" w:eastAsia="Calibri" w:hAnsi="Calibri" w:cs="Times New Roman"/>
              </w:rPr>
              <w:t xml:space="preserve">          </w:t>
            </w:r>
            <w:r w:rsidR="008836C5">
              <w:rPr>
                <w:rFonts w:ascii="Calibri" w:eastAsia="Calibri" w:hAnsi="Calibri" w:cs="Times New Roman"/>
              </w:rPr>
              <w:t>750,00</w:t>
            </w:r>
            <w:r w:rsidR="00F95BD2">
              <w:rPr>
                <w:rFonts w:ascii="Calibri" w:eastAsia="Calibri" w:hAnsi="Calibri" w:cs="Times New Roman"/>
              </w:rPr>
              <w:t xml:space="preserve"> TL</w:t>
            </w:r>
          </w:p>
        </w:tc>
        <w:tc>
          <w:tcPr>
            <w:tcW w:w="2710" w:type="dxa"/>
          </w:tcPr>
          <w:p w14:paraId="3A465698" w14:textId="54AD909E" w:rsidR="00EF0D9A" w:rsidRPr="00E97535" w:rsidRDefault="008836C5" w:rsidP="00637344">
            <w:pPr>
              <w:jc w:val="center"/>
              <w:rPr>
                <w:rFonts w:ascii="Calibri" w:eastAsia="Calibri" w:hAnsi="Calibri" w:cs="Times New Roman"/>
              </w:rPr>
            </w:pPr>
            <w:r>
              <w:rPr>
                <w:rFonts w:ascii="Calibri" w:eastAsia="Calibri" w:hAnsi="Calibri" w:cs="Times New Roman"/>
              </w:rPr>
              <w:t>8250,00</w:t>
            </w:r>
            <w:r w:rsidR="00F95BD2">
              <w:rPr>
                <w:rFonts w:ascii="Calibri" w:eastAsia="Calibri" w:hAnsi="Calibri" w:cs="Times New Roman"/>
              </w:rPr>
              <w:t xml:space="preserve"> TL </w:t>
            </w:r>
          </w:p>
        </w:tc>
        <w:tc>
          <w:tcPr>
            <w:tcW w:w="1010" w:type="dxa"/>
            <w:vMerge/>
          </w:tcPr>
          <w:p w14:paraId="3774CF53" w14:textId="77777777" w:rsidR="00EF0D9A" w:rsidRPr="00E97535" w:rsidRDefault="00EF0D9A" w:rsidP="00637344">
            <w:pPr>
              <w:rPr>
                <w:rFonts w:ascii="Calibri" w:eastAsia="Calibri" w:hAnsi="Calibri" w:cs="Times New Roman"/>
              </w:rPr>
            </w:pPr>
          </w:p>
        </w:tc>
      </w:tr>
      <w:tr w:rsidR="00EF0D9A" w14:paraId="6727D131" w14:textId="77777777" w:rsidTr="00637344">
        <w:tblPrEx>
          <w:tblCellMar>
            <w:left w:w="70" w:type="dxa"/>
            <w:right w:w="70" w:type="dxa"/>
          </w:tblCellMar>
          <w:tblLook w:val="0000" w:firstRow="0" w:lastRow="0" w:firstColumn="0" w:lastColumn="0" w:noHBand="0" w:noVBand="0"/>
        </w:tblPrEx>
        <w:trPr>
          <w:trHeight w:val="315"/>
        </w:trPr>
        <w:tc>
          <w:tcPr>
            <w:tcW w:w="8297" w:type="dxa"/>
            <w:gridSpan w:val="4"/>
          </w:tcPr>
          <w:p w14:paraId="140EF916" w14:textId="05EC5D7D" w:rsidR="00EF0D9A" w:rsidRDefault="00EF0D9A" w:rsidP="00637344">
            <w:pPr>
              <w:spacing w:after="160" w:line="259" w:lineRule="auto"/>
            </w:pPr>
            <w:r w:rsidRPr="007B4D10">
              <w:rPr>
                <w:b/>
              </w:rPr>
              <w:t>Sınavsız Belge Yenileme Ücreti:</w:t>
            </w:r>
            <w:r>
              <w:t xml:space="preserve"> </w:t>
            </w:r>
            <w:r w:rsidR="008836C5" w:rsidRPr="008836C5">
              <w:t>2250</w:t>
            </w:r>
            <w:r w:rsidR="008836C5">
              <w:t>,00</w:t>
            </w:r>
            <w:r w:rsidR="00F95BD2">
              <w:t xml:space="preserve">TL </w:t>
            </w:r>
          </w:p>
          <w:p w14:paraId="1D76870D" w14:textId="7CA07A7F" w:rsidR="00EF0D9A" w:rsidRDefault="00EF0D9A" w:rsidP="00637344">
            <w:pPr>
              <w:pStyle w:val="mza"/>
              <w:rPr>
                <w:sz w:val="20"/>
                <w:szCs w:val="20"/>
              </w:rPr>
            </w:pPr>
            <w:r w:rsidRPr="007B4D10">
              <w:rPr>
                <w:b/>
              </w:rPr>
              <w:t>Sınavlı Belge Yenileme Ücreti:</w:t>
            </w:r>
            <w:r>
              <w:t xml:space="preserve"> </w:t>
            </w:r>
            <w:r w:rsidR="008836C5" w:rsidRPr="008836C5">
              <w:t>8</w:t>
            </w:r>
            <w:r w:rsidR="009270C1">
              <w:t>.</w:t>
            </w:r>
            <w:r w:rsidR="008836C5" w:rsidRPr="008836C5">
              <w:t>250</w:t>
            </w:r>
            <w:r w:rsidR="008836C5">
              <w:t>,00</w:t>
            </w:r>
            <w:r w:rsidR="00F95BD2">
              <w:t xml:space="preserve">TL </w:t>
            </w:r>
          </w:p>
        </w:tc>
      </w:tr>
    </w:tbl>
    <w:p w14:paraId="492FCA93" w14:textId="77777777" w:rsidR="00EF0D9A" w:rsidRDefault="00EF0D9A" w:rsidP="00071FEE">
      <w:pPr>
        <w:rPr>
          <w:b/>
        </w:rPr>
      </w:pPr>
    </w:p>
    <w:p w14:paraId="4AE5C460" w14:textId="77777777" w:rsidR="006F4FCA" w:rsidRPr="009F0EB4" w:rsidRDefault="006F4FCA" w:rsidP="006F4FCA">
      <w:pPr>
        <w:pStyle w:val="Default"/>
        <w:rPr>
          <w:rFonts w:ascii="Arial" w:hAnsi="Arial" w:cs="Arial"/>
          <w:color w:val="3C3C3C"/>
          <w:sz w:val="19"/>
          <w:szCs w:val="19"/>
          <w:shd w:val="clear" w:color="auto" w:fill="FFFFFF"/>
          <w:lang w:eastAsia="tr-TR"/>
        </w:rPr>
      </w:pPr>
    </w:p>
    <w:tbl>
      <w:tblPr>
        <w:tblStyle w:val="TabloKlavuzu"/>
        <w:tblW w:w="0" w:type="auto"/>
        <w:tblLook w:val="04A0" w:firstRow="1" w:lastRow="0" w:firstColumn="1" w:lastColumn="0" w:noHBand="0" w:noVBand="1"/>
      </w:tblPr>
      <w:tblGrid>
        <w:gridCol w:w="2550"/>
        <w:gridCol w:w="2027"/>
        <w:gridCol w:w="2710"/>
        <w:gridCol w:w="1052"/>
      </w:tblGrid>
      <w:tr w:rsidR="00EF0D9A" w:rsidRPr="00E97535" w14:paraId="2AF663C2" w14:textId="77777777" w:rsidTr="00637344">
        <w:trPr>
          <w:trHeight w:val="1213"/>
        </w:trPr>
        <w:tc>
          <w:tcPr>
            <w:tcW w:w="8297" w:type="dxa"/>
            <w:gridSpan w:val="4"/>
          </w:tcPr>
          <w:p w14:paraId="5F611884" w14:textId="547C9C5D" w:rsidR="00EF0D9A" w:rsidRPr="00E97535" w:rsidRDefault="00EF0D9A" w:rsidP="00EF0D9A">
            <w:pPr>
              <w:rPr>
                <w:rFonts w:ascii="Times New Roman" w:eastAsia="Calibri" w:hAnsi="Times New Roman" w:cs="Times New Roman"/>
                <w:b/>
                <w:sz w:val="28"/>
                <w:szCs w:val="28"/>
              </w:rPr>
            </w:pPr>
            <w:r w:rsidRPr="003C0172">
              <w:rPr>
                <w:rFonts w:ascii="Verdana" w:hAnsi="Verdana"/>
                <w:b/>
                <w:color w:val="000000"/>
                <w:sz w:val="24"/>
                <w:szCs w:val="24"/>
                <w:shd w:val="clear" w:color="auto" w:fill="F2F2F2"/>
              </w:rPr>
              <w:t>18UY0344-4 Epilasyon Uzmanı</w:t>
            </w:r>
          </w:p>
        </w:tc>
      </w:tr>
      <w:tr w:rsidR="00EF0D9A" w:rsidRPr="00E97535" w14:paraId="3D78EC7F" w14:textId="77777777" w:rsidTr="00637344">
        <w:tc>
          <w:tcPr>
            <w:tcW w:w="2550" w:type="dxa"/>
          </w:tcPr>
          <w:p w14:paraId="495DE13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3195EFB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601A3F8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6A042E81"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TOPLAM</w:t>
            </w:r>
          </w:p>
        </w:tc>
      </w:tr>
      <w:tr w:rsidR="00EF0D9A" w:rsidRPr="00E97535" w14:paraId="28E8A862" w14:textId="77777777" w:rsidTr="00637344">
        <w:tc>
          <w:tcPr>
            <w:tcW w:w="2550" w:type="dxa"/>
          </w:tcPr>
          <w:p w14:paraId="6315919C" w14:textId="3B7FE0B5" w:rsidR="00EF0D9A" w:rsidRPr="000940A2" w:rsidRDefault="003C0172" w:rsidP="00637344">
            <w:pPr>
              <w:rPr>
                <w:rFonts w:ascii="Verdana" w:hAnsi="Verdana"/>
                <w:color w:val="333333"/>
                <w:sz w:val="17"/>
                <w:szCs w:val="17"/>
                <w:shd w:val="clear" w:color="auto" w:fill="FFFFFF"/>
              </w:rPr>
            </w:pPr>
            <w:r w:rsidRPr="003C0172">
              <w:rPr>
                <w:rFonts w:ascii="Verdana" w:hAnsi="Verdana"/>
                <w:color w:val="333333"/>
                <w:sz w:val="17"/>
                <w:szCs w:val="17"/>
                <w:shd w:val="clear" w:color="auto" w:fill="FFFFFF"/>
              </w:rPr>
              <w:t>18UY0344-4/A1 İş Sağlığı ve Güvenliği, Kalite ve Çevre</w:t>
            </w:r>
          </w:p>
        </w:tc>
        <w:tc>
          <w:tcPr>
            <w:tcW w:w="2027" w:type="dxa"/>
          </w:tcPr>
          <w:p w14:paraId="4D8006D5" w14:textId="2552541D" w:rsidR="00EF0D9A" w:rsidRPr="00E97535" w:rsidRDefault="0044263B" w:rsidP="008159FD">
            <w:pPr>
              <w:jc w:val="center"/>
              <w:rPr>
                <w:rFonts w:ascii="Calibri" w:eastAsia="Calibri" w:hAnsi="Calibri" w:cs="Times New Roman"/>
              </w:rPr>
            </w:pPr>
            <w:r>
              <w:rPr>
                <w:rFonts w:ascii="Calibri" w:eastAsia="Calibri" w:hAnsi="Calibri" w:cs="Times New Roman"/>
              </w:rPr>
              <w:t>750</w:t>
            </w:r>
            <w:r w:rsidR="008159FD">
              <w:rPr>
                <w:rFonts w:ascii="Calibri" w:eastAsia="Calibri" w:hAnsi="Calibri" w:cs="Times New Roman"/>
              </w:rPr>
              <w:t>,00 TL</w:t>
            </w:r>
          </w:p>
        </w:tc>
        <w:tc>
          <w:tcPr>
            <w:tcW w:w="2710" w:type="dxa"/>
          </w:tcPr>
          <w:p w14:paraId="4392E834" w14:textId="119ED27D" w:rsidR="00EF0D9A" w:rsidRPr="00E97535" w:rsidRDefault="008159FD" w:rsidP="00637344">
            <w:pPr>
              <w:jc w:val="center"/>
              <w:rPr>
                <w:rFonts w:ascii="Calibri" w:eastAsia="Calibri" w:hAnsi="Calibri" w:cs="Times New Roman"/>
              </w:rPr>
            </w:pPr>
            <w:r>
              <w:rPr>
                <w:rFonts w:ascii="Calibri" w:eastAsia="Calibri" w:hAnsi="Calibri" w:cs="Times New Roman"/>
              </w:rPr>
              <w:t>-</w:t>
            </w:r>
          </w:p>
        </w:tc>
        <w:tc>
          <w:tcPr>
            <w:tcW w:w="1010" w:type="dxa"/>
            <w:vMerge w:val="restart"/>
          </w:tcPr>
          <w:p w14:paraId="75E2F006" w14:textId="77777777" w:rsidR="00EF0D9A" w:rsidRDefault="00EF0D9A" w:rsidP="00637344">
            <w:pPr>
              <w:jc w:val="center"/>
              <w:rPr>
                <w:rFonts w:ascii="Calibri" w:eastAsia="Calibri" w:hAnsi="Calibri" w:cs="Times New Roman"/>
              </w:rPr>
            </w:pPr>
          </w:p>
          <w:p w14:paraId="1E1F0DEB" w14:textId="77777777" w:rsidR="00EF0D9A" w:rsidRDefault="00EF0D9A" w:rsidP="00637344">
            <w:pPr>
              <w:jc w:val="center"/>
              <w:rPr>
                <w:rFonts w:ascii="Calibri" w:eastAsia="Calibri" w:hAnsi="Calibri" w:cs="Times New Roman"/>
              </w:rPr>
            </w:pPr>
          </w:p>
          <w:p w14:paraId="2865AE0A" w14:textId="2D20E1EC" w:rsidR="00EF0D9A" w:rsidRDefault="0044263B" w:rsidP="00637344">
            <w:pPr>
              <w:jc w:val="center"/>
              <w:rPr>
                <w:rFonts w:ascii="Calibri" w:eastAsia="Calibri" w:hAnsi="Calibri" w:cs="Times New Roman"/>
              </w:rPr>
            </w:pPr>
            <w:r>
              <w:rPr>
                <w:rFonts w:ascii="Calibri" w:eastAsia="Calibri" w:hAnsi="Calibri" w:cs="Times New Roman"/>
              </w:rPr>
              <w:t>13500,00</w:t>
            </w:r>
            <w:r w:rsidR="008159FD">
              <w:rPr>
                <w:rFonts w:ascii="Calibri" w:eastAsia="Calibri" w:hAnsi="Calibri" w:cs="Times New Roman"/>
              </w:rPr>
              <w:t xml:space="preserve"> TL </w:t>
            </w:r>
          </w:p>
          <w:p w14:paraId="5FD27BEA" w14:textId="194239D0" w:rsidR="00EF0D9A" w:rsidRPr="00E97535" w:rsidRDefault="00EF0D9A" w:rsidP="00637344">
            <w:pPr>
              <w:jc w:val="center"/>
              <w:rPr>
                <w:rFonts w:ascii="Calibri" w:eastAsia="Calibri" w:hAnsi="Calibri" w:cs="Times New Roman"/>
              </w:rPr>
            </w:pPr>
          </w:p>
        </w:tc>
      </w:tr>
      <w:tr w:rsidR="00EF0D9A" w:rsidRPr="00E97535" w14:paraId="17623EF7" w14:textId="77777777" w:rsidTr="00637344">
        <w:tc>
          <w:tcPr>
            <w:tcW w:w="2550" w:type="dxa"/>
          </w:tcPr>
          <w:p w14:paraId="0090926B" w14:textId="0A5AD6B7" w:rsidR="00EF0D9A" w:rsidRPr="000940A2" w:rsidRDefault="003C0172"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18UY0344-4/B1 Elektro Sistem ile Epilasyon Yapma</w:t>
            </w:r>
          </w:p>
        </w:tc>
        <w:tc>
          <w:tcPr>
            <w:tcW w:w="2027" w:type="dxa"/>
          </w:tcPr>
          <w:p w14:paraId="454DCC0B" w14:textId="11EAFF3D" w:rsidR="00EF0D9A" w:rsidRPr="006B47AA" w:rsidRDefault="0044263B" w:rsidP="008159FD">
            <w:pPr>
              <w:jc w:val="center"/>
              <w:rPr>
                <w:rFonts w:ascii="Calibri" w:eastAsia="Calibri" w:hAnsi="Calibri" w:cs="Times New Roman"/>
              </w:rPr>
            </w:pPr>
            <w:r>
              <w:rPr>
                <w:rFonts w:ascii="Calibri" w:eastAsia="Calibri" w:hAnsi="Calibri" w:cs="Times New Roman"/>
              </w:rPr>
              <w:t xml:space="preserve">750,00 </w:t>
            </w:r>
            <w:r w:rsidR="008159FD">
              <w:rPr>
                <w:rFonts w:ascii="Calibri" w:eastAsia="Calibri" w:hAnsi="Calibri" w:cs="Times New Roman"/>
              </w:rPr>
              <w:t>TL</w:t>
            </w:r>
          </w:p>
        </w:tc>
        <w:tc>
          <w:tcPr>
            <w:tcW w:w="2710" w:type="dxa"/>
          </w:tcPr>
          <w:p w14:paraId="54998C2D" w14:textId="64EAD219" w:rsidR="00EF0D9A" w:rsidRPr="00E97535" w:rsidRDefault="0044263B" w:rsidP="00637344">
            <w:pPr>
              <w:jc w:val="center"/>
              <w:rPr>
                <w:rFonts w:ascii="Calibri" w:eastAsia="Calibri" w:hAnsi="Calibri" w:cs="Times New Roman"/>
              </w:rPr>
            </w:pPr>
            <w:r>
              <w:rPr>
                <w:rFonts w:ascii="Calibri" w:eastAsia="Calibri" w:hAnsi="Calibri" w:cs="Times New Roman"/>
              </w:rPr>
              <w:t>4950,00</w:t>
            </w:r>
            <w:r w:rsidR="008159FD">
              <w:rPr>
                <w:rFonts w:ascii="Calibri" w:eastAsia="Calibri" w:hAnsi="Calibri" w:cs="Times New Roman"/>
              </w:rPr>
              <w:t xml:space="preserve"> TL </w:t>
            </w:r>
          </w:p>
        </w:tc>
        <w:tc>
          <w:tcPr>
            <w:tcW w:w="1010" w:type="dxa"/>
            <w:vMerge/>
          </w:tcPr>
          <w:p w14:paraId="21A378E9" w14:textId="77777777" w:rsidR="00EF0D9A" w:rsidRPr="00E97535" w:rsidRDefault="00EF0D9A" w:rsidP="00637344">
            <w:pPr>
              <w:rPr>
                <w:rFonts w:ascii="Calibri" w:eastAsia="Calibri" w:hAnsi="Calibri" w:cs="Times New Roman"/>
              </w:rPr>
            </w:pPr>
          </w:p>
        </w:tc>
      </w:tr>
      <w:tr w:rsidR="00EF0D9A" w:rsidRPr="00E97535" w14:paraId="2A3BAAAA" w14:textId="77777777" w:rsidTr="00637344">
        <w:tc>
          <w:tcPr>
            <w:tcW w:w="2550" w:type="dxa"/>
          </w:tcPr>
          <w:p w14:paraId="2F1645AD" w14:textId="77CF130D" w:rsidR="00EF0D9A" w:rsidRDefault="003C0172"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18UY0344-4/B2 Işık Sistemleri ile Epilasyon Yapma</w:t>
            </w:r>
          </w:p>
        </w:tc>
        <w:tc>
          <w:tcPr>
            <w:tcW w:w="2027" w:type="dxa"/>
          </w:tcPr>
          <w:p w14:paraId="047BBD51" w14:textId="019E0710" w:rsidR="00EF0D9A" w:rsidRDefault="0044263B" w:rsidP="008159FD">
            <w:pPr>
              <w:jc w:val="center"/>
              <w:rPr>
                <w:rFonts w:ascii="Calibri" w:eastAsia="Calibri" w:hAnsi="Calibri" w:cs="Times New Roman"/>
              </w:rPr>
            </w:pPr>
            <w:r>
              <w:rPr>
                <w:rFonts w:ascii="Calibri" w:eastAsia="Calibri" w:hAnsi="Calibri" w:cs="Times New Roman"/>
              </w:rPr>
              <w:t xml:space="preserve">750,00 </w:t>
            </w:r>
            <w:r w:rsidR="008159FD">
              <w:rPr>
                <w:rFonts w:ascii="Calibri" w:eastAsia="Calibri" w:hAnsi="Calibri" w:cs="Times New Roman"/>
              </w:rPr>
              <w:t>TL</w:t>
            </w:r>
          </w:p>
        </w:tc>
        <w:tc>
          <w:tcPr>
            <w:tcW w:w="2710" w:type="dxa"/>
          </w:tcPr>
          <w:p w14:paraId="1A1A7A22" w14:textId="3A91B1D1" w:rsidR="00EF0D9A" w:rsidRPr="00E97535" w:rsidRDefault="0044263B" w:rsidP="00637344">
            <w:pPr>
              <w:jc w:val="center"/>
              <w:rPr>
                <w:rFonts w:ascii="Calibri" w:eastAsia="Calibri" w:hAnsi="Calibri" w:cs="Times New Roman"/>
              </w:rPr>
            </w:pPr>
            <w:r>
              <w:rPr>
                <w:rFonts w:ascii="Calibri" w:eastAsia="Calibri" w:hAnsi="Calibri" w:cs="Times New Roman"/>
              </w:rPr>
              <w:t>6300,00</w:t>
            </w:r>
            <w:r w:rsidR="008159FD">
              <w:rPr>
                <w:rFonts w:ascii="Calibri" w:eastAsia="Calibri" w:hAnsi="Calibri" w:cs="Times New Roman"/>
              </w:rPr>
              <w:t xml:space="preserve"> TL </w:t>
            </w:r>
          </w:p>
        </w:tc>
        <w:tc>
          <w:tcPr>
            <w:tcW w:w="1010" w:type="dxa"/>
            <w:vMerge/>
          </w:tcPr>
          <w:p w14:paraId="04CC3C8D" w14:textId="77777777" w:rsidR="00EF0D9A" w:rsidRPr="00E97535" w:rsidRDefault="00EF0D9A" w:rsidP="00637344">
            <w:pPr>
              <w:rPr>
                <w:rFonts w:ascii="Calibri" w:eastAsia="Calibri" w:hAnsi="Calibri" w:cs="Times New Roman"/>
              </w:rPr>
            </w:pPr>
          </w:p>
        </w:tc>
      </w:tr>
      <w:tr w:rsidR="00EF0D9A" w14:paraId="036BFA72" w14:textId="77777777" w:rsidTr="00637344">
        <w:tblPrEx>
          <w:tblCellMar>
            <w:left w:w="70" w:type="dxa"/>
            <w:right w:w="70" w:type="dxa"/>
          </w:tblCellMar>
          <w:tblLook w:val="0000" w:firstRow="0" w:lastRow="0" w:firstColumn="0" w:lastColumn="0" w:noHBand="0" w:noVBand="0"/>
        </w:tblPrEx>
        <w:trPr>
          <w:trHeight w:val="315"/>
        </w:trPr>
        <w:tc>
          <w:tcPr>
            <w:tcW w:w="8297" w:type="dxa"/>
            <w:gridSpan w:val="4"/>
          </w:tcPr>
          <w:p w14:paraId="3379625B" w14:textId="4FC38454" w:rsidR="00EF0D9A" w:rsidRDefault="00EF0D9A" w:rsidP="00637344">
            <w:pPr>
              <w:spacing w:after="160" w:line="259" w:lineRule="auto"/>
            </w:pPr>
            <w:r w:rsidRPr="007B4D10">
              <w:rPr>
                <w:b/>
              </w:rPr>
              <w:t>Sınavsız Belge Yenileme Ücreti:</w:t>
            </w:r>
            <w:r>
              <w:t xml:space="preserve"> </w:t>
            </w:r>
            <w:r w:rsidR="0044263B">
              <w:t>2250</w:t>
            </w:r>
            <w:r w:rsidR="008159FD">
              <w:t xml:space="preserve">,00 TL </w:t>
            </w:r>
          </w:p>
          <w:p w14:paraId="52BEF93A" w14:textId="338847D5" w:rsidR="00EF0D9A" w:rsidRDefault="00EF0D9A" w:rsidP="0044263B">
            <w:pPr>
              <w:pStyle w:val="mza"/>
              <w:rPr>
                <w:sz w:val="20"/>
                <w:szCs w:val="20"/>
              </w:rPr>
            </w:pPr>
            <w:r w:rsidRPr="007B4D10">
              <w:rPr>
                <w:b/>
              </w:rPr>
              <w:t>Sınavlı Belge Yenileme Ücreti:</w:t>
            </w:r>
            <w:r>
              <w:t xml:space="preserve"> </w:t>
            </w:r>
            <w:r w:rsidR="0044263B">
              <w:t>11</w:t>
            </w:r>
            <w:r w:rsidR="009270C1">
              <w:t>.</w:t>
            </w:r>
            <w:r w:rsidR="0044263B">
              <w:t>250</w:t>
            </w:r>
            <w:r w:rsidR="008159FD">
              <w:t xml:space="preserve">,00 TL </w:t>
            </w:r>
          </w:p>
        </w:tc>
      </w:tr>
    </w:tbl>
    <w:p w14:paraId="7989D43F" w14:textId="77777777" w:rsidR="006F4FCA" w:rsidRDefault="006F4FCA" w:rsidP="00071FEE">
      <w:pPr>
        <w:rPr>
          <w:b/>
        </w:rPr>
      </w:pPr>
    </w:p>
    <w:p w14:paraId="1DFF924C" w14:textId="77777777" w:rsidR="00EF0D9A" w:rsidRDefault="00EF0D9A" w:rsidP="00071FEE">
      <w:pPr>
        <w:rPr>
          <w:b/>
        </w:rPr>
      </w:pPr>
    </w:p>
    <w:tbl>
      <w:tblPr>
        <w:tblStyle w:val="TabloKlavuzu"/>
        <w:tblW w:w="0" w:type="auto"/>
        <w:tblLook w:val="04A0" w:firstRow="1" w:lastRow="0" w:firstColumn="1" w:lastColumn="0" w:noHBand="0" w:noVBand="1"/>
      </w:tblPr>
      <w:tblGrid>
        <w:gridCol w:w="2550"/>
        <w:gridCol w:w="2027"/>
        <w:gridCol w:w="2710"/>
        <w:gridCol w:w="1052"/>
      </w:tblGrid>
      <w:tr w:rsidR="00EF0D9A" w:rsidRPr="00E97535" w14:paraId="30490A5D" w14:textId="77777777" w:rsidTr="00637344">
        <w:trPr>
          <w:trHeight w:val="1213"/>
        </w:trPr>
        <w:tc>
          <w:tcPr>
            <w:tcW w:w="8297" w:type="dxa"/>
            <w:gridSpan w:val="4"/>
          </w:tcPr>
          <w:p w14:paraId="1A1EF27B" w14:textId="7F49C241" w:rsidR="00EF0D9A" w:rsidRPr="00E97535" w:rsidRDefault="00EF0D9A" w:rsidP="00EF0D9A">
            <w:pPr>
              <w:rPr>
                <w:rFonts w:ascii="Times New Roman" w:eastAsia="Calibri" w:hAnsi="Times New Roman" w:cs="Times New Roman"/>
                <w:b/>
                <w:sz w:val="28"/>
                <w:szCs w:val="28"/>
              </w:rPr>
            </w:pPr>
            <w:r w:rsidRPr="003C0172">
              <w:rPr>
                <w:rFonts w:ascii="Verdana" w:hAnsi="Verdana"/>
                <w:b/>
                <w:color w:val="000000"/>
                <w:sz w:val="24"/>
                <w:szCs w:val="24"/>
                <w:shd w:val="clear" w:color="auto" w:fill="F2F2F2"/>
              </w:rPr>
              <w:t>16UY0247-3 Protez Tırnak Uygulayıcısı</w:t>
            </w:r>
          </w:p>
        </w:tc>
      </w:tr>
      <w:tr w:rsidR="00EF0D9A" w:rsidRPr="00E97535" w14:paraId="0778771A" w14:textId="77777777" w:rsidTr="00637344">
        <w:tc>
          <w:tcPr>
            <w:tcW w:w="2550" w:type="dxa"/>
          </w:tcPr>
          <w:p w14:paraId="7D1F55AB"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362670B1"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7BBDFB9B"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426A6A2F"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TOPLAM</w:t>
            </w:r>
          </w:p>
        </w:tc>
      </w:tr>
      <w:tr w:rsidR="00EF0D9A" w:rsidRPr="00E97535" w14:paraId="6354D1EB" w14:textId="77777777" w:rsidTr="00637344">
        <w:tc>
          <w:tcPr>
            <w:tcW w:w="2550" w:type="dxa"/>
          </w:tcPr>
          <w:p w14:paraId="337DD4BF" w14:textId="77777777" w:rsidR="00EF0D9A" w:rsidRPr="000940A2" w:rsidRDefault="00EF0D9A" w:rsidP="00637344">
            <w:pPr>
              <w:rPr>
                <w:rFonts w:ascii="Verdana" w:hAnsi="Verdana"/>
                <w:color w:val="333333"/>
                <w:sz w:val="17"/>
                <w:szCs w:val="17"/>
                <w:shd w:val="clear" w:color="auto" w:fill="FFFFFF"/>
              </w:rPr>
            </w:pPr>
            <w:r w:rsidRPr="00405184">
              <w:rPr>
                <w:rFonts w:ascii="Verdana" w:hAnsi="Verdana"/>
                <w:color w:val="333333"/>
                <w:sz w:val="17"/>
                <w:szCs w:val="17"/>
                <w:shd w:val="clear" w:color="auto" w:fill="FFFFFF"/>
              </w:rPr>
              <w:t>16UY0245-4/A1 İş Süreçlerinde İş Sağlığı ve Güvenliği, Organizasyon ve Mesleki Gelişim</w:t>
            </w:r>
          </w:p>
        </w:tc>
        <w:tc>
          <w:tcPr>
            <w:tcW w:w="2027" w:type="dxa"/>
          </w:tcPr>
          <w:p w14:paraId="7D5774FB" w14:textId="087B07DD" w:rsidR="00EF0D9A" w:rsidRPr="00E97535" w:rsidRDefault="0044263B" w:rsidP="00B3672C">
            <w:pPr>
              <w:jc w:val="center"/>
              <w:rPr>
                <w:rFonts w:ascii="Calibri" w:eastAsia="Calibri" w:hAnsi="Calibri" w:cs="Times New Roman"/>
              </w:rPr>
            </w:pPr>
            <w:r>
              <w:rPr>
                <w:rFonts w:ascii="Calibri" w:eastAsia="Calibri" w:hAnsi="Calibri" w:cs="Times New Roman"/>
              </w:rPr>
              <w:t>750</w:t>
            </w:r>
            <w:r w:rsidR="00B3672C">
              <w:rPr>
                <w:rFonts w:ascii="Calibri" w:eastAsia="Calibri" w:hAnsi="Calibri" w:cs="Times New Roman"/>
              </w:rPr>
              <w:t>,00 TL</w:t>
            </w:r>
          </w:p>
        </w:tc>
        <w:tc>
          <w:tcPr>
            <w:tcW w:w="2710" w:type="dxa"/>
          </w:tcPr>
          <w:p w14:paraId="1F2FB9F8" w14:textId="4270C0D4" w:rsidR="00EF0D9A" w:rsidRPr="00E97535" w:rsidRDefault="00E91E35" w:rsidP="00637344">
            <w:pPr>
              <w:jc w:val="center"/>
              <w:rPr>
                <w:rFonts w:ascii="Calibri" w:eastAsia="Calibri" w:hAnsi="Calibri" w:cs="Times New Roman"/>
              </w:rPr>
            </w:pPr>
            <w:r>
              <w:rPr>
                <w:rFonts w:ascii="Calibri" w:eastAsia="Calibri" w:hAnsi="Calibri" w:cs="Times New Roman"/>
              </w:rPr>
              <w:t>-</w:t>
            </w:r>
          </w:p>
        </w:tc>
        <w:tc>
          <w:tcPr>
            <w:tcW w:w="1010" w:type="dxa"/>
            <w:vMerge w:val="restart"/>
          </w:tcPr>
          <w:p w14:paraId="04FE3172" w14:textId="77777777" w:rsidR="00EF0D9A" w:rsidRDefault="00EF0D9A" w:rsidP="00637344">
            <w:pPr>
              <w:jc w:val="center"/>
              <w:rPr>
                <w:rFonts w:ascii="Calibri" w:eastAsia="Calibri" w:hAnsi="Calibri" w:cs="Times New Roman"/>
              </w:rPr>
            </w:pPr>
          </w:p>
          <w:p w14:paraId="26BB876E" w14:textId="77777777" w:rsidR="00EF0D9A" w:rsidRDefault="00EF0D9A" w:rsidP="00637344">
            <w:pPr>
              <w:jc w:val="center"/>
              <w:rPr>
                <w:rFonts w:ascii="Calibri" w:eastAsia="Calibri" w:hAnsi="Calibri" w:cs="Times New Roman"/>
              </w:rPr>
            </w:pPr>
          </w:p>
          <w:p w14:paraId="03475677" w14:textId="4A5AEFFD" w:rsidR="00EF0D9A" w:rsidRDefault="0044263B" w:rsidP="00637344">
            <w:pPr>
              <w:jc w:val="center"/>
              <w:rPr>
                <w:rFonts w:ascii="Calibri" w:eastAsia="Calibri" w:hAnsi="Calibri" w:cs="Times New Roman"/>
              </w:rPr>
            </w:pPr>
            <w:r>
              <w:rPr>
                <w:rFonts w:ascii="Calibri" w:eastAsia="Calibri" w:hAnsi="Calibri" w:cs="Times New Roman"/>
              </w:rPr>
              <w:t>14250</w:t>
            </w:r>
            <w:r w:rsidR="00B3672C">
              <w:rPr>
                <w:rFonts w:ascii="Calibri" w:eastAsia="Calibri" w:hAnsi="Calibri" w:cs="Times New Roman"/>
              </w:rPr>
              <w:t xml:space="preserve">,00 TL </w:t>
            </w:r>
          </w:p>
          <w:p w14:paraId="62CCBBFD" w14:textId="2D55CBF3" w:rsidR="00EF0D9A" w:rsidRPr="00E97535" w:rsidRDefault="00EF0D9A" w:rsidP="00637344">
            <w:pPr>
              <w:jc w:val="center"/>
              <w:rPr>
                <w:rFonts w:ascii="Calibri" w:eastAsia="Calibri" w:hAnsi="Calibri" w:cs="Times New Roman"/>
              </w:rPr>
            </w:pPr>
          </w:p>
        </w:tc>
      </w:tr>
      <w:tr w:rsidR="00EF0D9A" w:rsidRPr="00E97535" w14:paraId="5D99701D" w14:textId="77777777" w:rsidTr="00637344">
        <w:tc>
          <w:tcPr>
            <w:tcW w:w="2550" w:type="dxa"/>
          </w:tcPr>
          <w:p w14:paraId="480622A0" w14:textId="57531D6D" w:rsidR="00EF0D9A" w:rsidRPr="000940A2" w:rsidRDefault="00B3672C" w:rsidP="00637344">
            <w:pPr>
              <w:rPr>
                <w:rFonts w:ascii="Verdana" w:hAnsi="Verdana"/>
                <w:color w:val="333333"/>
                <w:sz w:val="17"/>
                <w:szCs w:val="17"/>
                <w:shd w:val="clear" w:color="auto" w:fill="FFFFFF"/>
              </w:rPr>
            </w:pPr>
            <w:r w:rsidRPr="00B3672C">
              <w:rPr>
                <w:rFonts w:ascii="Verdana" w:hAnsi="Verdana"/>
                <w:color w:val="333333"/>
                <w:sz w:val="17"/>
                <w:szCs w:val="17"/>
                <w:shd w:val="clear" w:color="auto" w:fill="FFFFFF"/>
              </w:rPr>
              <w:t>16UY0247-3/A2 Protez Tırnak Uygulaması</w:t>
            </w:r>
          </w:p>
        </w:tc>
        <w:tc>
          <w:tcPr>
            <w:tcW w:w="2027" w:type="dxa"/>
          </w:tcPr>
          <w:p w14:paraId="2E6B3070" w14:textId="5D723F10" w:rsidR="00EF0D9A" w:rsidRPr="006B47AA" w:rsidRDefault="00B3672C" w:rsidP="00B3672C">
            <w:pPr>
              <w:rPr>
                <w:rFonts w:ascii="Calibri" w:eastAsia="Calibri" w:hAnsi="Calibri" w:cs="Times New Roman"/>
              </w:rPr>
            </w:pPr>
            <w:r>
              <w:rPr>
                <w:rFonts w:ascii="Calibri" w:eastAsia="Calibri" w:hAnsi="Calibri" w:cs="Times New Roman"/>
              </w:rPr>
              <w:t xml:space="preserve">         -</w:t>
            </w:r>
          </w:p>
        </w:tc>
        <w:tc>
          <w:tcPr>
            <w:tcW w:w="2710" w:type="dxa"/>
          </w:tcPr>
          <w:p w14:paraId="612E0A22" w14:textId="040A1344" w:rsidR="00EF0D9A" w:rsidRPr="00E97535" w:rsidRDefault="0044263B" w:rsidP="00637344">
            <w:pPr>
              <w:jc w:val="center"/>
              <w:rPr>
                <w:rFonts w:ascii="Calibri" w:eastAsia="Calibri" w:hAnsi="Calibri" w:cs="Times New Roman"/>
              </w:rPr>
            </w:pPr>
            <w:r>
              <w:rPr>
                <w:rFonts w:ascii="Calibri" w:eastAsia="Calibri" w:hAnsi="Calibri" w:cs="Times New Roman"/>
              </w:rPr>
              <w:t>13500</w:t>
            </w:r>
            <w:r w:rsidR="00B3672C">
              <w:rPr>
                <w:rFonts w:ascii="Calibri" w:eastAsia="Calibri" w:hAnsi="Calibri" w:cs="Times New Roman"/>
              </w:rPr>
              <w:t>,00</w:t>
            </w:r>
            <w:r w:rsidR="00F95BD2">
              <w:rPr>
                <w:rFonts w:ascii="Calibri" w:eastAsia="Calibri" w:hAnsi="Calibri" w:cs="Times New Roman"/>
              </w:rPr>
              <w:t xml:space="preserve"> TL </w:t>
            </w:r>
          </w:p>
        </w:tc>
        <w:tc>
          <w:tcPr>
            <w:tcW w:w="1010" w:type="dxa"/>
            <w:vMerge/>
          </w:tcPr>
          <w:p w14:paraId="3E47A533" w14:textId="77777777" w:rsidR="00EF0D9A" w:rsidRPr="00E97535" w:rsidRDefault="00EF0D9A" w:rsidP="00637344">
            <w:pPr>
              <w:rPr>
                <w:rFonts w:ascii="Calibri" w:eastAsia="Calibri" w:hAnsi="Calibri" w:cs="Times New Roman"/>
              </w:rPr>
            </w:pPr>
          </w:p>
        </w:tc>
      </w:tr>
      <w:tr w:rsidR="00EF0D9A" w14:paraId="0CA3828D" w14:textId="77777777" w:rsidTr="00637344">
        <w:tblPrEx>
          <w:tblCellMar>
            <w:left w:w="70" w:type="dxa"/>
            <w:right w:w="70" w:type="dxa"/>
          </w:tblCellMar>
          <w:tblLook w:val="0000" w:firstRow="0" w:lastRow="0" w:firstColumn="0" w:lastColumn="0" w:noHBand="0" w:noVBand="0"/>
        </w:tblPrEx>
        <w:trPr>
          <w:trHeight w:val="315"/>
        </w:trPr>
        <w:tc>
          <w:tcPr>
            <w:tcW w:w="8297" w:type="dxa"/>
            <w:gridSpan w:val="4"/>
          </w:tcPr>
          <w:p w14:paraId="4F523FE8" w14:textId="33D3591E" w:rsidR="00EF0D9A" w:rsidRDefault="00EF0D9A" w:rsidP="00637344">
            <w:pPr>
              <w:spacing w:after="160" w:line="259" w:lineRule="auto"/>
            </w:pPr>
            <w:r w:rsidRPr="007B4D10">
              <w:rPr>
                <w:b/>
              </w:rPr>
              <w:t>Sınavsız Belge Yenileme Ücreti:</w:t>
            </w:r>
            <w:r>
              <w:t xml:space="preserve"> </w:t>
            </w:r>
            <w:r w:rsidR="0044263B">
              <w:t>2250</w:t>
            </w:r>
            <w:r w:rsidR="00F95BD2">
              <w:t xml:space="preserve">,00 TL </w:t>
            </w:r>
          </w:p>
          <w:p w14:paraId="216A78A8" w14:textId="0E388D39" w:rsidR="00EF0D9A" w:rsidRDefault="00EF0D9A" w:rsidP="0044263B">
            <w:pPr>
              <w:pStyle w:val="mza"/>
              <w:rPr>
                <w:sz w:val="20"/>
                <w:szCs w:val="20"/>
              </w:rPr>
            </w:pPr>
            <w:r w:rsidRPr="007B4D10">
              <w:rPr>
                <w:b/>
              </w:rPr>
              <w:t>Sınavlı Belge Yenileme Ücreti:</w:t>
            </w:r>
            <w:r>
              <w:t xml:space="preserve"> </w:t>
            </w:r>
            <w:r w:rsidR="0044263B">
              <w:t>13</w:t>
            </w:r>
            <w:r w:rsidR="009270C1">
              <w:t>.</w:t>
            </w:r>
            <w:r w:rsidR="0044263B">
              <w:t>500</w:t>
            </w:r>
            <w:r w:rsidR="00F95BD2">
              <w:t xml:space="preserve">,00 TL </w:t>
            </w:r>
          </w:p>
        </w:tc>
      </w:tr>
    </w:tbl>
    <w:p w14:paraId="5B586277" w14:textId="77777777" w:rsidR="00EF0D9A" w:rsidRDefault="00EF0D9A" w:rsidP="00071FEE">
      <w:pPr>
        <w:rPr>
          <w:b/>
        </w:rPr>
      </w:pPr>
    </w:p>
    <w:p w14:paraId="07FA62A0" w14:textId="77777777" w:rsidR="00076413" w:rsidRDefault="00076413" w:rsidP="00071FEE">
      <w:pPr>
        <w:rPr>
          <w:b/>
        </w:rPr>
      </w:pPr>
    </w:p>
    <w:p w14:paraId="2BA65829" w14:textId="77777777" w:rsidR="00076413" w:rsidRDefault="00076413" w:rsidP="00071FEE">
      <w:pPr>
        <w:rPr>
          <w:b/>
        </w:rPr>
      </w:pPr>
    </w:p>
    <w:tbl>
      <w:tblPr>
        <w:tblStyle w:val="TabloKlavuzu"/>
        <w:tblW w:w="0" w:type="auto"/>
        <w:tblLook w:val="04A0" w:firstRow="1" w:lastRow="0" w:firstColumn="1" w:lastColumn="0" w:noHBand="0" w:noVBand="1"/>
      </w:tblPr>
      <w:tblGrid>
        <w:gridCol w:w="2550"/>
        <w:gridCol w:w="2027"/>
        <w:gridCol w:w="2710"/>
        <w:gridCol w:w="1052"/>
      </w:tblGrid>
      <w:tr w:rsidR="00EF0D9A" w:rsidRPr="00E97535" w14:paraId="15EB5CEB" w14:textId="77777777" w:rsidTr="00637344">
        <w:trPr>
          <w:trHeight w:val="1213"/>
        </w:trPr>
        <w:tc>
          <w:tcPr>
            <w:tcW w:w="8297" w:type="dxa"/>
            <w:gridSpan w:val="4"/>
          </w:tcPr>
          <w:p w14:paraId="46D83E25" w14:textId="77777777" w:rsidR="00EF0D9A" w:rsidRDefault="00EF0D9A" w:rsidP="00637344">
            <w:pPr>
              <w:jc w:val="center"/>
              <w:rPr>
                <w:rFonts w:ascii="Verdana" w:hAnsi="Verdana"/>
                <w:b/>
                <w:color w:val="000000"/>
                <w:sz w:val="24"/>
                <w:szCs w:val="24"/>
                <w:shd w:val="clear" w:color="auto" w:fill="F2F2F2"/>
              </w:rPr>
            </w:pPr>
          </w:p>
          <w:p w14:paraId="5D6C1195" w14:textId="0C33B050" w:rsidR="00EF0D9A" w:rsidRPr="00E97535" w:rsidRDefault="00EF0D9A" w:rsidP="003C0172">
            <w:pPr>
              <w:rPr>
                <w:rFonts w:ascii="Times New Roman" w:eastAsia="Calibri" w:hAnsi="Times New Roman" w:cs="Times New Roman"/>
                <w:b/>
                <w:sz w:val="28"/>
                <w:szCs w:val="28"/>
              </w:rPr>
            </w:pPr>
            <w:r w:rsidRPr="003C0172">
              <w:rPr>
                <w:rFonts w:ascii="Verdana" w:hAnsi="Verdana"/>
                <w:b/>
                <w:color w:val="000000"/>
                <w:sz w:val="24"/>
                <w:szCs w:val="24"/>
                <w:shd w:val="clear" w:color="auto" w:fill="F2F2F2"/>
              </w:rPr>
              <w:t>17UY0299-5 Motorlu Kara Taşıtları Alım Satım Sorumlusu</w:t>
            </w:r>
          </w:p>
        </w:tc>
      </w:tr>
      <w:tr w:rsidR="00EF0D9A" w:rsidRPr="00E97535" w14:paraId="27B7E461" w14:textId="77777777" w:rsidTr="00637344">
        <w:tc>
          <w:tcPr>
            <w:tcW w:w="2550" w:type="dxa"/>
          </w:tcPr>
          <w:p w14:paraId="01586A6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37F6D2C0"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2FFE7B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7E694639"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TOPLAM</w:t>
            </w:r>
          </w:p>
        </w:tc>
      </w:tr>
      <w:tr w:rsidR="00B3672C" w:rsidRPr="00E97535" w14:paraId="1A659F48" w14:textId="77777777" w:rsidTr="00637344">
        <w:tc>
          <w:tcPr>
            <w:tcW w:w="2550" w:type="dxa"/>
          </w:tcPr>
          <w:p w14:paraId="54C137D3" w14:textId="3D95C8B5" w:rsidR="00B3672C" w:rsidRPr="000940A2" w:rsidRDefault="00B3672C" w:rsidP="00637344">
            <w:pPr>
              <w:rPr>
                <w:rFonts w:ascii="Verdana" w:hAnsi="Verdana"/>
                <w:color w:val="333333"/>
                <w:sz w:val="17"/>
                <w:szCs w:val="17"/>
                <w:shd w:val="clear" w:color="auto" w:fill="FFFFFF"/>
              </w:rPr>
            </w:pPr>
            <w:r w:rsidRPr="00F6309F">
              <w:rPr>
                <w:rFonts w:ascii="Verdana" w:hAnsi="Verdana"/>
                <w:color w:val="333333"/>
                <w:sz w:val="17"/>
                <w:szCs w:val="17"/>
                <w:shd w:val="clear" w:color="auto" w:fill="FFFFFF"/>
              </w:rPr>
              <w:t>17UY0298-4/A1 İş Sağlığı ve Güvenliği, Çevre Koruma ve Kalite</w:t>
            </w:r>
          </w:p>
        </w:tc>
        <w:tc>
          <w:tcPr>
            <w:tcW w:w="2027" w:type="dxa"/>
          </w:tcPr>
          <w:p w14:paraId="13878AA6" w14:textId="0B2CE477" w:rsidR="00B3672C" w:rsidRPr="00E97535" w:rsidRDefault="0044263B" w:rsidP="00B3672C">
            <w:pPr>
              <w:jc w:val="center"/>
              <w:rPr>
                <w:rFonts w:ascii="Calibri" w:eastAsia="Calibri" w:hAnsi="Calibri" w:cs="Times New Roman"/>
              </w:rPr>
            </w:pPr>
            <w:r>
              <w:rPr>
                <w:rFonts w:ascii="Calibri" w:eastAsia="Calibri" w:hAnsi="Calibri" w:cs="Times New Roman"/>
              </w:rPr>
              <w:t xml:space="preserve"> 750</w:t>
            </w:r>
            <w:r w:rsidR="00B3672C">
              <w:rPr>
                <w:rFonts w:ascii="Calibri" w:eastAsia="Calibri" w:hAnsi="Calibri" w:cs="Times New Roman"/>
              </w:rPr>
              <w:t>,00</w:t>
            </w:r>
            <w:r w:rsidR="00F95BD2">
              <w:rPr>
                <w:rFonts w:ascii="Calibri" w:eastAsia="Calibri" w:hAnsi="Calibri" w:cs="Times New Roman"/>
              </w:rPr>
              <w:t xml:space="preserve"> TL </w:t>
            </w:r>
          </w:p>
        </w:tc>
        <w:tc>
          <w:tcPr>
            <w:tcW w:w="2710" w:type="dxa"/>
          </w:tcPr>
          <w:p w14:paraId="51DEB27C" w14:textId="67CDE03A" w:rsidR="00B3672C" w:rsidRPr="00E97535" w:rsidRDefault="00B3672C" w:rsidP="00637344">
            <w:pPr>
              <w:jc w:val="center"/>
              <w:rPr>
                <w:rFonts w:ascii="Calibri" w:eastAsia="Calibri" w:hAnsi="Calibri" w:cs="Times New Roman"/>
              </w:rPr>
            </w:pPr>
            <w:r>
              <w:rPr>
                <w:rFonts w:ascii="Calibri" w:eastAsia="Calibri" w:hAnsi="Calibri" w:cs="Times New Roman"/>
              </w:rPr>
              <w:t>-</w:t>
            </w:r>
          </w:p>
        </w:tc>
        <w:tc>
          <w:tcPr>
            <w:tcW w:w="1010" w:type="dxa"/>
            <w:vMerge w:val="restart"/>
          </w:tcPr>
          <w:p w14:paraId="67721104" w14:textId="77777777" w:rsidR="00B3672C" w:rsidRDefault="00B3672C" w:rsidP="00637344">
            <w:pPr>
              <w:jc w:val="center"/>
              <w:rPr>
                <w:rFonts w:ascii="Calibri" w:eastAsia="Calibri" w:hAnsi="Calibri" w:cs="Times New Roman"/>
              </w:rPr>
            </w:pPr>
          </w:p>
          <w:p w14:paraId="1E03BBB8" w14:textId="77777777" w:rsidR="00B3672C" w:rsidRDefault="00B3672C" w:rsidP="00637344">
            <w:pPr>
              <w:jc w:val="center"/>
              <w:rPr>
                <w:rFonts w:ascii="Calibri" w:eastAsia="Calibri" w:hAnsi="Calibri" w:cs="Times New Roman"/>
              </w:rPr>
            </w:pPr>
          </w:p>
          <w:p w14:paraId="4BA52ABE" w14:textId="50A2A8A7" w:rsidR="00B3672C" w:rsidRPr="00E97535" w:rsidRDefault="0044263B" w:rsidP="00B3672C">
            <w:pPr>
              <w:jc w:val="center"/>
              <w:rPr>
                <w:rFonts w:ascii="Calibri" w:eastAsia="Calibri" w:hAnsi="Calibri" w:cs="Times New Roman"/>
              </w:rPr>
            </w:pPr>
            <w:r>
              <w:rPr>
                <w:rFonts w:ascii="Calibri" w:eastAsia="Calibri" w:hAnsi="Calibri" w:cs="Times New Roman"/>
              </w:rPr>
              <w:t>12000,00</w:t>
            </w:r>
            <w:r w:rsidR="00B3672C">
              <w:rPr>
                <w:rFonts w:ascii="Calibri" w:eastAsia="Calibri" w:hAnsi="Calibri" w:cs="Times New Roman"/>
              </w:rPr>
              <w:t xml:space="preserve"> TL </w:t>
            </w:r>
          </w:p>
        </w:tc>
      </w:tr>
      <w:tr w:rsidR="00B3672C" w:rsidRPr="00E97535" w14:paraId="0175659A" w14:textId="77777777" w:rsidTr="00637344">
        <w:tc>
          <w:tcPr>
            <w:tcW w:w="2550" w:type="dxa"/>
          </w:tcPr>
          <w:p w14:paraId="479C41FB" w14:textId="14F71425" w:rsidR="00B3672C" w:rsidRPr="000940A2" w:rsidRDefault="00B3672C"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17UY0299-5/A2 Motorlu Kara Taşıtı Alım Satım İşlemleri</w:t>
            </w:r>
          </w:p>
        </w:tc>
        <w:tc>
          <w:tcPr>
            <w:tcW w:w="2027" w:type="dxa"/>
          </w:tcPr>
          <w:p w14:paraId="509C1632" w14:textId="3FDD0547" w:rsidR="00B3672C" w:rsidRPr="006B47AA" w:rsidRDefault="00B3672C" w:rsidP="0044263B">
            <w:pPr>
              <w:rPr>
                <w:rFonts w:ascii="Calibri" w:eastAsia="Calibri" w:hAnsi="Calibri" w:cs="Times New Roman"/>
              </w:rPr>
            </w:pPr>
            <w:r>
              <w:rPr>
                <w:rFonts w:ascii="Calibri" w:eastAsia="Calibri" w:hAnsi="Calibri" w:cs="Times New Roman"/>
              </w:rPr>
              <w:t xml:space="preserve">           </w:t>
            </w:r>
            <w:r w:rsidR="0044263B">
              <w:rPr>
                <w:rFonts w:ascii="Calibri" w:eastAsia="Calibri" w:hAnsi="Calibri" w:cs="Times New Roman"/>
              </w:rPr>
              <w:t>750</w:t>
            </w:r>
            <w:r>
              <w:rPr>
                <w:rFonts w:ascii="Calibri" w:eastAsia="Calibri" w:hAnsi="Calibri" w:cs="Times New Roman"/>
              </w:rPr>
              <w:t>,00</w:t>
            </w:r>
            <w:r w:rsidR="00F95BD2">
              <w:rPr>
                <w:rFonts w:ascii="Calibri" w:eastAsia="Calibri" w:hAnsi="Calibri" w:cs="Times New Roman"/>
              </w:rPr>
              <w:t xml:space="preserve"> TL </w:t>
            </w:r>
          </w:p>
        </w:tc>
        <w:tc>
          <w:tcPr>
            <w:tcW w:w="2710" w:type="dxa"/>
          </w:tcPr>
          <w:p w14:paraId="0F0C581B" w14:textId="02B58558" w:rsidR="00B3672C" w:rsidRPr="00E97535" w:rsidRDefault="0044263B" w:rsidP="00637344">
            <w:pPr>
              <w:jc w:val="center"/>
              <w:rPr>
                <w:rFonts w:ascii="Calibri" w:eastAsia="Calibri" w:hAnsi="Calibri" w:cs="Times New Roman"/>
              </w:rPr>
            </w:pPr>
            <w:r>
              <w:rPr>
                <w:rFonts w:ascii="Calibri" w:eastAsia="Calibri" w:hAnsi="Calibri" w:cs="Times New Roman"/>
              </w:rPr>
              <w:t>10500</w:t>
            </w:r>
            <w:r w:rsidR="00B3672C">
              <w:rPr>
                <w:rFonts w:ascii="Calibri" w:eastAsia="Calibri" w:hAnsi="Calibri" w:cs="Times New Roman"/>
              </w:rPr>
              <w:t xml:space="preserve">,00 TL </w:t>
            </w:r>
          </w:p>
        </w:tc>
        <w:tc>
          <w:tcPr>
            <w:tcW w:w="1010" w:type="dxa"/>
            <w:vMerge/>
          </w:tcPr>
          <w:p w14:paraId="679CB269" w14:textId="77777777" w:rsidR="00B3672C" w:rsidRPr="00E97535" w:rsidRDefault="00B3672C" w:rsidP="00637344">
            <w:pPr>
              <w:rPr>
                <w:rFonts w:ascii="Calibri" w:eastAsia="Calibri" w:hAnsi="Calibri" w:cs="Times New Roman"/>
              </w:rPr>
            </w:pPr>
          </w:p>
        </w:tc>
      </w:tr>
      <w:tr w:rsidR="00B3672C" w:rsidRPr="00E97535" w14:paraId="3AE6A087" w14:textId="77777777" w:rsidTr="00637344">
        <w:tc>
          <w:tcPr>
            <w:tcW w:w="2550" w:type="dxa"/>
          </w:tcPr>
          <w:p w14:paraId="492F17B8" w14:textId="79E3AF5E" w:rsidR="00B3672C" w:rsidRDefault="00B3672C" w:rsidP="00637344">
            <w:pPr>
              <w:rPr>
                <w:rFonts w:ascii="Verdana" w:hAnsi="Verdana"/>
                <w:color w:val="333333"/>
                <w:sz w:val="17"/>
                <w:szCs w:val="17"/>
                <w:shd w:val="clear" w:color="auto" w:fill="FFFFFF"/>
              </w:rPr>
            </w:pPr>
            <w:r w:rsidRPr="00B3672C">
              <w:rPr>
                <w:rFonts w:ascii="Verdana" w:hAnsi="Verdana"/>
                <w:color w:val="333333"/>
                <w:sz w:val="17"/>
                <w:szCs w:val="17"/>
                <w:shd w:val="clear" w:color="auto" w:fill="FFFFFF"/>
              </w:rPr>
              <w:t>17UY0299-5/B1 Satış Öncesi ve Satış Sonrası Hizmetler</w:t>
            </w:r>
          </w:p>
        </w:tc>
        <w:tc>
          <w:tcPr>
            <w:tcW w:w="2027" w:type="dxa"/>
          </w:tcPr>
          <w:p w14:paraId="2EADD000" w14:textId="64C68DEB" w:rsidR="00B3672C" w:rsidRDefault="00B3672C" w:rsidP="0044263B">
            <w:pPr>
              <w:rPr>
                <w:rFonts w:ascii="Calibri" w:eastAsia="Calibri" w:hAnsi="Calibri" w:cs="Times New Roman"/>
              </w:rPr>
            </w:pPr>
            <w:r>
              <w:rPr>
                <w:rFonts w:ascii="Calibri" w:eastAsia="Calibri" w:hAnsi="Calibri" w:cs="Times New Roman"/>
              </w:rPr>
              <w:t xml:space="preserve">           </w:t>
            </w:r>
            <w:r w:rsidR="0044263B">
              <w:rPr>
                <w:rFonts w:ascii="Calibri" w:eastAsia="Calibri" w:hAnsi="Calibri" w:cs="Times New Roman"/>
              </w:rPr>
              <w:t>750</w:t>
            </w:r>
            <w:r>
              <w:rPr>
                <w:rFonts w:ascii="Calibri" w:eastAsia="Calibri" w:hAnsi="Calibri" w:cs="Times New Roman"/>
              </w:rPr>
              <w:t>,00</w:t>
            </w:r>
            <w:r w:rsidR="00F95BD2">
              <w:rPr>
                <w:rFonts w:ascii="Calibri" w:eastAsia="Calibri" w:hAnsi="Calibri" w:cs="Times New Roman"/>
              </w:rPr>
              <w:t xml:space="preserve"> TL </w:t>
            </w:r>
          </w:p>
        </w:tc>
        <w:tc>
          <w:tcPr>
            <w:tcW w:w="2710" w:type="dxa"/>
          </w:tcPr>
          <w:p w14:paraId="5D1167E4" w14:textId="0AAA44A6" w:rsidR="00B3672C" w:rsidRDefault="0044263B" w:rsidP="00637344">
            <w:pPr>
              <w:jc w:val="center"/>
              <w:rPr>
                <w:rFonts w:ascii="Calibri" w:eastAsia="Calibri" w:hAnsi="Calibri" w:cs="Times New Roman"/>
              </w:rPr>
            </w:pPr>
            <w:r>
              <w:rPr>
                <w:rFonts w:ascii="Calibri" w:eastAsia="Calibri" w:hAnsi="Calibri" w:cs="Times New Roman"/>
              </w:rPr>
              <w:t>8250</w:t>
            </w:r>
            <w:r w:rsidR="00B3672C">
              <w:rPr>
                <w:rFonts w:ascii="Calibri" w:eastAsia="Calibri" w:hAnsi="Calibri" w:cs="Times New Roman"/>
              </w:rPr>
              <w:t xml:space="preserve">,00 TL </w:t>
            </w:r>
          </w:p>
        </w:tc>
        <w:tc>
          <w:tcPr>
            <w:tcW w:w="1010" w:type="dxa"/>
            <w:vMerge/>
          </w:tcPr>
          <w:p w14:paraId="7FCB7223" w14:textId="77777777" w:rsidR="00B3672C" w:rsidRPr="00E97535" w:rsidRDefault="00B3672C" w:rsidP="00637344">
            <w:pPr>
              <w:rPr>
                <w:rFonts w:ascii="Calibri" w:eastAsia="Calibri" w:hAnsi="Calibri" w:cs="Times New Roman"/>
              </w:rPr>
            </w:pPr>
          </w:p>
        </w:tc>
      </w:tr>
      <w:tr w:rsidR="00EF0D9A" w14:paraId="203AD90D" w14:textId="77777777" w:rsidTr="00637344">
        <w:tblPrEx>
          <w:tblCellMar>
            <w:left w:w="70" w:type="dxa"/>
            <w:right w:w="70" w:type="dxa"/>
          </w:tblCellMar>
          <w:tblLook w:val="0000" w:firstRow="0" w:lastRow="0" w:firstColumn="0" w:lastColumn="0" w:noHBand="0" w:noVBand="0"/>
        </w:tblPrEx>
        <w:trPr>
          <w:trHeight w:val="315"/>
        </w:trPr>
        <w:tc>
          <w:tcPr>
            <w:tcW w:w="8297" w:type="dxa"/>
            <w:gridSpan w:val="4"/>
          </w:tcPr>
          <w:p w14:paraId="5A5E8B67" w14:textId="2CC06B31" w:rsidR="00EF0D9A" w:rsidRDefault="00EF0D9A" w:rsidP="00637344">
            <w:pPr>
              <w:spacing w:after="160" w:line="259" w:lineRule="auto"/>
            </w:pPr>
            <w:r w:rsidRPr="007B4D10">
              <w:rPr>
                <w:b/>
              </w:rPr>
              <w:t>Sınavsız Belge Yenileme Ücreti:</w:t>
            </w:r>
            <w:r>
              <w:t xml:space="preserve"> </w:t>
            </w:r>
            <w:r w:rsidR="0044263B">
              <w:t>2250</w:t>
            </w:r>
            <w:r w:rsidR="00B3672C">
              <w:t xml:space="preserve">,00 TL </w:t>
            </w:r>
          </w:p>
          <w:p w14:paraId="7816DD75" w14:textId="2A8E8B31" w:rsidR="00EF0D9A" w:rsidRDefault="00EF0D9A" w:rsidP="0044263B">
            <w:pPr>
              <w:pStyle w:val="mza"/>
              <w:rPr>
                <w:sz w:val="20"/>
                <w:szCs w:val="20"/>
              </w:rPr>
            </w:pPr>
            <w:r w:rsidRPr="007B4D10">
              <w:rPr>
                <w:b/>
              </w:rPr>
              <w:t>Sınavlı Belge Yenileme Ücreti:</w:t>
            </w:r>
            <w:r>
              <w:t xml:space="preserve"> </w:t>
            </w:r>
            <w:r w:rsidR="0044263B">
              <w:t>10</w:t>
            </w:r>
            <w:r w:rsidR="009270C1">
              <w:t>.</w:t>
            </w:r>
            <w:r w:rsidR="0044263B">
              <w:t>500</w:t>
            </w:r>
            <w:r w:rsidR="00B3672C">
              <w:t xml:space="preserve">,00 TL </w:t>
            </w:r>
          </w:p>
        </w:tc>
      </w:tr>
    </w:tbl>
    <w:p w14:paraId="30B99A26" w14:textId="77777777" w:rsidR="00EF0D9A" w:rsidRDefault="00EF0D9A" w:rsidP="00071FEE">
      <w:pPr>
        <w:rPr>
          <w:b/>
        </w:rPr>
      </w:pPr>
    </w:p>
    <w:p w14:paraId="1A8560A7" w14:textId="77777777" w:rsidR="00EF0D9A" w:rsidRDefault="00EF0D9A" w:rsidP="00071FEE">
      <w:pPr>
        <w:rPr>
          <w:b/>
        </w:rPr>
      </w:pPr>
    </w:p>
    <w:tbl>
      <w:tblPr>
        <w:tblStyle w:val="TabloKlavuzu"/>
        <w:tblW w:w="0" w:type="auto"/>
        <w:tblLook w:val="04A0" w:firstRow="1" w:lastRow="0" w:firstColumn="1" w:lastColumn="0" w:noHBand="0" w:noVBand="1"/>
      </w:tblPr>
      <w:tblGrid>
        <w:gridCol w:w="2550"/>
        <w:gridCol w:w="2027"/>
        <w:gridCol w:w="2710"/>
        <w:gridCol w:w="1052"/>
      </w:tblGrid>
      <w:tr w:rsidR="00EF0D9A" w:rsidRPr="00E97535" w14:paraId="109C02A8" w14:textId="77777777" w:rsidTr="00637344">
        <w:trPr>
          <w:trHeight w:val="1213"/>
        </w:trPr>
        <w:tc>
          <w:tcPr>
            <w:tcW w:w="8297" w:type="dxa"/>
            <w:gridSpan w:val="4"/>
          </w:tcPr>
          <w:p w14:paraId="315B24B5" w14:textId="42190C88" w:rsidR="00EF0D9A" w:rsidRPr="00E97535" w:rsidRDefault="00EF0D9A" w:rsidP="00EF0D9A">
            <w:pPr>
              <w:rPr>
                <w:rFonts w:ascii="Times New Roman" w:eastAsia="Calibri" w:hAnsi="Times New Roman" w:cs="Times New Roman"/>
                <w:b/>
                <w:sz w:val="28"/>
                <w:szCs w:val="28"/>
              </w:rPr>
            </w:pPr>
            <w:r w:rsidRPr="003C0172">
              <w:rPr>
                <w:rFonts w:ascii="Verdana" w:hAnsi="Verdana"/>
                <w:b/>
                <w:color w:val="000000"/>
                <w:sz w:val="24"/>
                <w:szCs w:val="24"/>
                <w:shd w:val="clear" w:color="auto" w:fill="F2F2F2"/>
              </w:rPr>
              <w:t>17UY0333-5 Sorumlu Emlak Danışmanı</w:t>
            </w:r>
          </w:p>
        </w:tc>
      </w:tr>
      <w:tr w:rsidR="00EF0D9A" w:rsidRPr="00E97535" w14:paraId="62CE0262" w14:textId="77777777" w:rsidTr="00637344">
        <w:tc>
          <w:tcPr>
            <w:tcW w:w="2550" w:type="dxa"/>
          </w:tcPr>
          <w:p w14:paraId="4C1EA4C6"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4EA40D2E"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069A81F8"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7078BBEA" w14:textId="77777777" w:rsidR="00EF0D9A" w:rsidRPr="00E97535" w:rsidRDefault="00EF0D9A" w:rsidP="00637344">
            <w:pPr>
              <w:rPr>
                <w:rFonts w:ascii="Calibri" w:eastAsia="Calibri" w:hAnsi="Calibri" w:cs="Times New Roman"/>
                <w:b/>
              </w:rPr>
            </w:pPr>
            <w:r w:rsidRPr="00E97535">
              <w:rPr>
                <w:rFonts w:ascii="Calibri" w:eastAsia="Calibri" w:hAnsi="Calibri" w:cs="Times New Roman"/>
                <w:b/>
              </w:rPr>
              <w:t>TOPLAM</w:t>
            </w:r>
          </w:p>
        </w:tc>
      </w:tr>
      <w:tr w:rsidR="00EF0D9A" w:rsidRPr="00E97535" w14:paraId="41127E86" w14:textId="77777777" w:rsidTr="00637344">
        <w:tc>
          <w:tcPr>
            <w:tcW w:w="2550" w:type="dxa"/>
          </w:tcPr>
          <w:p w14:paraId="143E458B" w14:textId="36D2A54C" w:rsidR="00EF0D9A" w:rsidRPr="000940A2" w:rsidRDefault="00E91E35" w:rsidP="00637344">
            <w:pPr>
              <w:rPr>
                <w:rFonts w:ascii="Verdana" w:hAnsi="Verdana"/>
                <w:color w:val="333333"/>
                <w:sz w:val="17"/>
                <w:szCs w:val="17"/>
                <w:shd w:val="clear" w:color="auto" w:fill="FFFFFF"/>
              </w:rPr>
            </w:pPr>
            <w:r w:rsidRPr="00E91E35">
              <w:rPr>
                <w:rFonts w:ascii="Verdana" w:hAnsi="Verdana"/>
                <w:color w:val="333333"/>
                <w:sz w:val="17"/>
                <w:szCs w:val="17"/>
                <w:shd w:val="clear" w:color="auto" w:fill="FFFFFF"/>
              </w:rPr>
              <w:t>17UY0333-5/A1 İSG, Çevre ve Kalite</w:t>
            </w:r>
          </w:p>
        </w:tc>
        <w:tc>
          <w:tcPr>
            <w:tcW w:w="2027" w:type="dxa"/>
          </w:tcPr>
          <w:p w14:paraId="33FE941A" w14:textId="7C18545E" w:rsidR="00EF0D9A" w:rsidRPr="00E97535" w:rsidRDefault="0044263B" w:rsidP="00637344">
            <w:pPr>
              <w:jc w:val="center"/>
              <w:rPr>
                <w:rFonts w:ascii="Calibri" w:eastAsia="Calibri" w:hAnsi="Calibri" w:cs="Times New Roman"/>
              </w:rPr>
            </w:pPr>
            <w:r>
              <w:rPr>
                <w:rFonts w:ascii="Calibri" w:eastAsia="Calibri" w:hAnsi="Calibri" w:cs="Times New Roman"/>
              </w:rPr>
              <w:t>750</w:t>
            </w:r>
            <w:r w:rsidR="00F95BD2">
              <w:rPr>
                <w:rFonts w:ascii="Calibri" w:eastAsia="Calibri" w:hAnsi="Calibri" w:cs="Times New Roman"/>
              </w:rPr>
              <w:t xml:space="preserve">,00 TL </w:t>
            </w:r>
          </w:p>
        </w:tc>
        <w:tc>
          <w:tcPr>
            <w:tcW w:w="2710" w:type="dxa"/>
          </w:tcPr>
          <w:p w14:paraId="48848289" w14:textId="69A01DB5" w:rsidR="00EF0D9A" w:rsidRPr="00E97535" w:rsidRDefault="00F95BD2" w:rsidP="00637344">
            <w:pPr>
              <w:jc w:val="center"/>
              <w:rPr>
                <w:rFonts w:ascii="Calibri" w:eastAsia="Calibri" w:hAnsi="Calibri" w:cs="Times New Roman"/>
              </w:rPr>
            </w:pPr>
            <w:r>
              <w:rPr>
                <w:rFonts w:ascii="Calibri" w:eastAsia="Calibri" w:hAnsi="Calibri" w:cs="Times New Roman"/>
              </w:rPr>
              <w:t>-</w:t>
            </w:r>
          </w:p>
        </w:tc>
        <w:tc>
          <w:tcPr>
            <w:tcW w:w="1010" w:type="dxa"/>
            <w:vMerge w:val="restart"/>
          </w:tcPr>
          <w:p w14:paraId="1E909A7D" w14:textId="77777777" w:rsidR="00EF0D9A" w:rsidRDefault="00EF0D9A" w:rsidP="00637344">
            <w:pPr>
              <w:jc w:val="center"/>
              <w:rPr>
                <w:rFonts w:ascii="Calibri" w:eastAsia="Calibri" w:hAnsi="Calibri" w:cs="Times New Roman"/>
              </w:rPr>
            </w:pPr>
          </w:p>
          <w:p w14:paraId="2C836349" w14:textId="77777777" w:rsidR="00EF0D9A" w:rsidRDefault="00EF0D9A" w:rsidP="00637344">
            <w:pPr>
              <w:jc w:val="center"/>
              <w:rPr>
                <w:rFonts w:ascii="Calibri" w:eastAsia="Calibri" w:hAnsi="Calibri" w:cs="Times New Roman"/>
              </w:rPr>
            </w:pPr>
          </w:p>
          <w:p w14:paraId="4784B200" w14:textId="77777777" w:rsidR="00EF0D9A" w:rsidRDefault="00EF0D9A" w:rsidP="00637344">
            <w:pPr>
              <w:jc w:val="center"/>
              <w:rPr>
                <w:rFonts w:ascii="Calibri" w:eastAsia="Calibri" w:hAnsi="Calibri" w:cs="Times New Roman"/>
              </w:rPr>
            </w:pPr>
          </w:p>
          <w:p w14:paraId="48AD729B" w14:textId="45EF5AD8" w:rsidR="00EF0D9A" w:rsidRPr="00E97535" w:rsidRDefault="009B1FB9" w:rsidP="00637344">
            <w:pPr>
              <w:jc w:val="center"/>
              <w:rPr>
                <w:rFonts w:ascii="Calibri" w:eastAsia="Calibri" w:hAnsi="Calibri" w:cs="Times New Roman"/>
              </w:rPr>
            </w:pPr>
            <w:r>
              <w:rPr>
                <w:rFonts w:ascii="Calibri" w:eastAsia="Calibri" w:hAnsi="Calibri" w:cs="Times New Roman"/>
              </w:rPr>
              <w:t>14250,00</w:t>
            </w:r>
            <w:r w:rsidR="00F95BD2">
              <w:rPr>
                <w:rFonts w:ascii="Calibri" w:eastAsia="Calibri" w:hAnsi="Calibri" w:cs="Times New Roman"/>
              </w:rPr>
              <w:t xml:space="preserve"> TL </w:t>
            </w:r>
          </w:p>
        </w:tc>
      </w:tr>
      <w:tr w:rsidR="00EF0D9A" w:rsidRPr="00E97535" w14:paraId="5A7EC87F" w14:textId="77777777" w:rsidTr="00637344">
        <w:tc>
          <w:tcPr>
            <w:tcW w:w="2550" w:type="dxa"/>
          </w:tcPr>
          <w:p w14:paraId="7D8CA8D4" w14:textId="4DEBB64A" w:rsidR="00EF0D9A" w:rsidRPr="000940A2" w:rsidRDefault="00E91E35"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17UY0333-5/A2 Pazarlama Stratejisi Geliştirme ve İş Organizasyonu</w:t>
            </w:r>
          </w:p>
        </w:tc>
        <w:tc>
          <w:tcPr>
            <w:tcW w:w="2027" w:type="dxa"/>
          </w:tcPr>
          <w:p w14:paraId="1835B82A" w14:textId="70CAF63E" w:rsidR="00EF0D9A" w:rsidRPr="006B47AA" w:rsidRDefault="0044263B" w:rsidP="00F95BD2">
            <w:pPr>
              <w:rPr>
                <w:rFonts w:ascii="Calibri" w:eastAsia="Calibri" w:hAnsi="Calibri" w:cs="Times New Roman"/>
              </w:rPr>
            </w:pPr>
            <w:r>
              <w:rPr>
                <w:rFonts w:ascii="Calibri" w:eastAsia="Calibri" w:hAnsi="Calibri" w:cs="Times New Roman"/>
              </w:rPr>
              <w:t xml:space="preserve">          750</w:t>
            </w:r>
            <w:r w:rsidR="00F95BD2">
              <w:rPr>
                <w:rFonts w:ascii="Calibri" w:eastAsia="Calibri" w:hAnsi="Calibri" w:cs="Times New Roman"/>
              </w:rPr>
              <w:t>,00 TL</w:t>
            </w:r>
          </w:p>
        </w:tc>
        <w:tc>
          <w:tcPr>
            <w:tcW w:w="2710" w:type="dxa"/>
          </w:tcPr>
          <w:p w14:paraId="5FE6F381" w14:textId="32BAF35F" w:rsidR="00EF0D9A" w:rsidRPr="00E97535" w:rsidRDefault="0044263B" w:rsidP="00637344">
            <w:pPr>
              <w:jc w:val="center"/>
              <w:rPr>
                <w:rFonts w:ascii="Calibri" w:eastAsia="Calibri" w:hAnsi="Calibri" w:cs="Times New Roman"/>
              </w:rPr>
            </w:pPr>
            <w:r>
              <w:rPr>
                <w:rFonts w:ascii="Calibri" w:eastAsia="Calibri" w:hAnsi="Calibri" w:cs="Times New Roman"/>
              </w:rPr>
              <w:t>6</w:t>
            </w:r>
            <w:r w:rsidR="009F6A4A">
              <w:rPr>
                <w:rFonts w:ascii="Calibri" w:eastAsia="Calibri" w:hAnsi="Calibri" w:cs="Times New Roman"/>
              </w:rPr>
              <w:t>0</w:t>
            </w:r>
            <w:r w:rsidR="00F95BD2">
              <w:rPr>
                <w:rFonts w:ascii="Calibri" w:eastAsia="Calibri" w:hAnsi="Calibri" w:cs="Times New Roman"/>
              </w:rPr>
              <w:t xml:space="preserve">00,00 TL </w:t>
            </w:r>
          </w:p>
        </w:tc>
        <w:tc>
          <w:tcPr>
            <w:tcW w:w="1010" w:type="dxa"/>
            <w:vMerge/>
          </w:tcPr>
          <w:p w14:paraId="3A188A4F" w14:textId="77777777" w:rsidR="00EF0D9A" w:rsidRPr="00E97535" w:rsidRDefault="00EF0D9A" w:rsidP="00637344">
            <w:pPr>
              <w:rPr>
                <w:rFonts w:ascii="Calibri" w:eastAsia="Calibri" w:hAnsi="Calibri" w:cs="Times New Roman"/>
              </w:rPr>
            </w:pPr>
          </w:p>
        </w:tc>
      </w:tr>
      <w:tr w:rsidR="00EF0D9A" w:rsidRPr="00E97535" w14:paraId="05A73161" w14:textId="77777777" w:rsidTr="00637344">
        <w:tc>
          <w:tcPr>
            <w:tcW w:w="2550" w:type="dxa"/>
          </w:tcPr>
          <w:p w14:paraId="4CDE9B22" w14:textId="052107D6" w:rsidR="00EF0D9A" w:rsidRDefault="00E91E35" w:rsidP="00637344">
            <w:pPr>
              <w:rPr>
                <w:rFonts w:ascii="Verdana" w:hAnsi="Verdana"/>
                <w:color w:val="333333"/>
                <w:sz w:val="17"/>
                <w:szCs w:val="17"/>
                <w:shd w:val="clear" w:color="auto" w:fill="FFFFFF"/>
              </w:rPr>
            </w:pPr>
            <w:r>
              <w:rPr>
                <w:rFonts w:ascii="Verdana" w:hAnsi="Verdana"/>
                <w:color w:val="333333"/>
                <w:sz w:val="17"/>
                <w:szCs w:val="17"/>
                <w:shd w:val="clear" w:color="auto" w:fill="FFFFFF"/>
              </w:rPr>
              <w:t>17UY0333-5/A3 Emlak Satış/Kiralama ve Sonrası İşlemleri</w:t>
            </w:r>
          </w:p>
        </w:tc>
        <w:tc>
          <w:tcPr>
            <w:tcW w:w="2027" w:type="dxa"/>
          </w:tcPr>
          <w:p w14:paraId="12F24FE1" w14:textId="2743D83A" w:rsidR="00EF0D9A" w:rsidRDefault="00F95BD2" w:rsidP="0044263B">
            <w:pPr>
              <w:rPr>
                <w:rFonts w:ascii="Calibri" w:eastAsia="Calibri" w:hAnsi="Calibri" w:cs="Times New Roman"/>
              </w:rPr>
            </w:pPr>
            <w:r>
              <w:rPr>
                <w:rFonts w:ascii="Calibri" w:eastAsia="Calibri" w:hAnsi="Calibri" w:cs="Times New Roman"/>
              </w:rPr>
              <w:t xml:space="preserve">          </w:t>
            </w:r>
            <w:r w:rsidR="0044263B">
              <w:rPr>
                <w:rFonts w:ascii="Calibri" w:eastAsia="Calibri" w:hAnsi="Calibri" w:cs="Times New Roman"/>
              </w:rPr>
              <w:t>750</w:t>
            </w:r>
            <w:r>
              <w:rPr>
                <w:rFonts w:ascii="Calibri" w:eastAsia="Calibri" w:hAnsi="Calibri" w:cs="Times New Roman"/>
              </w:rPr>
              <w:t>,00 TL</w:t>
            </w:r>
          </w:p>
        </w:tc>
        <w:tc>
          <w:tcPr>
            <w:tcW w:w="2710" w:type="dxa"/>
          </w:tcPr>
          <w:p w14:paraId="74EF2D1F" w14:textId="1BF5AA74" w:rsidR="00EF0D9A" w:rsidRPr="00E97535" w:rsidRDefault="0044263B" w:rsidP="00637344">
            <w:pPr>
              <w:jc w:val="center"/>
              <w:rPr>
                <w:rFonts w:ascii="Calibri" w:eastAsia="Calibri" w:hAnsi="Calibri" w:cs="Times New Roman"/>
              </w:rPr>
            </w:pPr>
            <w:r>
              <w:rPr>
                <w:rFonts w:ascii="Calibri" w:eastAsia="Calibri" w:hAnsi="Calibri" w:cs="Times New Roman"/>
              </w:rPr>
              <w:t>6</w:t>
            </w:r>
            <w:r w:rsidR="009F6A4A">
              <w:rPr>
                <w:rFonts w:ascii="Calibri" w:eastAsia="Calibri" w:hAnsi="Calibri" w:cs="Times New Roman"/>
              </w:rPr>
              <w:t>000</w:t>
            </w:r>
            <w:r w:rsidR="00F95BD2">
              <w:rPr>
                <w:rFonts w:ascii="Calibri" w:eastAsia="Calibri" w:hAnsi="Calibri" w:cs="Times New Roman"/>
              </w:rPr>
              <w:t xml:space="preserve">,00 TL </w:t>
            </w:r>
          </w:p>
        </w:tc>
        <w:tc>
          <w:tcPr>
            <w:tcW w:w="1010" w:type="dxa"/>
            <w:vMerge/>
          </w:tcPr>
          <w:p w14:paraId="16A2FBEB" w14:textId="77777777" w:rsidR="00EF0D9A" w:rsidRPr="00E97535" w:rsidRDefault="00EF0D9A" w:rsidP="00637344">
            <w:pPr>
              <w:rPr>
                <w:rFonts w:ascii="Calibri" w:eastAsia="Calibri" w:hAnsi="Calibri" w:cs="Times New Roman"/>
              </w:rPr>
            </w:pPr>
          </w:p>
        </w:tc>
      </w:tr>
      <w:tr w:rsidR="00EF0D9A" w14:paraId="4F1A0364" w14:textId="77777777" w:rsidTr="00637344">
        <w:tblPrEx>
          <w:tblCellMar>
            <w:left w:w="70" w:type="dxa"/>
            <w:right w:w="70" w:type="dxa"/>
          </w:tblCellMar>
          <w:tblLook w:val="0000" w:firstRow="0" w:lastRow="0" w:firstColumn="0" w:lastColumn="0" w:noHBand="0" w:noVBand="0"/>
        </w:tblPrEx>
        <w:trPr>
          <w:trHeight w:val="315"/>
        </w:trPr>
        <w:tc>
          <w:tcPr>
            <w:tcW w:w="8297" w:type="dxa"/>
            <w:gridSpan w:val="4"/>
          </w:tcPr>
          <w:p w14:paraId="2B8CC806" w14:textId="6929FC2F" w:rsidR="00EF0D9A" w:rsidRDefault="00EF0D9A" w:rsidP="00637344">
            <w:pPr>
              <w:spacing w:after="160" w:line="259" w:lineRule="auto"/>
            </w:pPr>
            <w:r w:rsidRPr="007B4D10">
              <w:rPr>
                <w:b/>
              </w:rPr>
              <w:t>Sınavsız Belge Yenileme Ücreti:</w:t>
            </w:r>
            <w:r>
              <w:t xml:space="preserve"> </w:t>
            </w:r>
            <w:r w:rsidR="009B1FB9">
              <w:t>2250</w:t>
            </w:r>
            <w:r w:rsidR="00F95BD2">
              <w:t xml:space="preserve">,00 TL </w:t>
            </w:r>
          </w:p>
          <w:p w14:paraId="52E24FBE" w14:textId="678B0FB8" w:rsidR="00EF0D9A" w:rsidRDefault="00EF0D9A" w:rsidP="009B1FB9">
            <w:pPr>
              <w:pStyle w:val="mza"/>
              <w:rPr>
                <w:sz w:val="20"/>
                <w:szCs w:val="20"/>
              </w:rPr>
            </w:pPr>
            <w:r w:rsidRPr="007B4D10">
              <w:rPr>
                <w:b/>
              </w:rPr>
              <w:t>Sınavlı Belge Yenileme Ücreti:</w:t>
            </w:r>
            <w:r>
              <w:t xml:space="preserve"> </w:t>
            </w:r>
            <w:r w:rsidR="009B1FB9">
              <w:t>12.000</w:t>
            </w:r>
            <w:r w:rsidR="00F95BD2">
              <w:t xml:space="preserve">,00 TL </w:t>
            </w:r>
          </w:p>
        </w:tc>
      </w:tr>
    </w:tbl>
    <w:p w14:paraId="30B818D5" w14:textId="77777777" w:rsidR="00EF0D9A" w:rsidRDefault="00EF0D9A" w:rsidP="00071FEE">
      <w:pPr>
        <w:rPr>
          <w:b/>
        </w:rPr>
      </w:pPr>
    </w:p>
    <w:tbl>
      <w:tblPr>
        <w:tblStyle w:val="TabloKlavuzu"/>
        <w:tblW w:w="0" w:type="auto"/>
        <w:tblLook w:val="04A0" w:firstRow="1" w:lastRow="0" w:firstColumn="1" w:lastColumn="0" w:noHBand="0" w:noVBand="1"/>
      </w:tblPr>
      <w:tblGrid>
        <w:gridCol w:w="2550"/>
        <w:gridCol w:w="2027"/>
        <w:gridCol w:w="2710"/>
        <w:gridCol w:w="1107"/>
      </w:tblGrid>
      <w:tr w:rsidR="00EA4FB0" w:rsidRPr="00E97535" w14:paraId="2F260004" w14:textId="77777777" w:rsidTr="00E5633F">
        <w:trPr>
          <w:trHeight w:val="1213"/>
        </w:trPr>
        <w:tc>
          <w:tcPr>
            <w:tcW w:w="8297" w:type="dxa"/>
            <w:gridSpan w:val="4"/>
          </w:tcPr>
          <w:p w14:paraId="34229E77" w14:textId="4FE19200" w:rsidR="00EA4FB0" w:rsidRPr="00EA4FB0" w:rsidRDefault="00EA4FB0" w:rsidP="00E5633F">
            <w:pPr>
              <w:rPr>
                <w:rFonts w:ascii="Times New Roman" w:eastAsia="Calibri" w:hAnsi="Times New Roman" w:cs="Times New Roman"/>
                <w:b/>
                <w:bCs/>
                <w:sz w:val="28"/>
                <w:szCs w:val="28"/>
              </w:rPr>
            </w:pPr>
            <w:r w:rsidRPr="00EA4FB0">
              <w:rPr>
                <w:rFonts w:ascii="Times New Roman" w:hAnsi="Times New Roman" w:cs="Times New Roman"/>
                <w:b/>
                <w:bCs/>
                <w:color w:val="000000"/>
                <w:sz w:val="24"/>
                <w:szCs w:val="24"/>
              </w:rPr>
              <w:t>24UY0580-4-KANTİNCİ</w:t>
            </w:r>
          </w:p>
        </w:tc>
      </w:tr>
      <w:tr w:rsidR="00EA4FB0" w:rsidRPr="00E97535" w14:paraId="67161DD4" w14:textId="77777777" w:rsidTr="00E5633F">
        <w:tc>
          <w:tcPr>
            <w:tcW w:w="2550" w:type="dxa"/>
          </w:tcPr>
          <w:p w14:paraId="5FDB698D" w14:textId="77777777" w:rsidR="00EA4FB0" w:rsidRPr="00E97535" w:rsidRDefault="00EA4FB0" w:rsidP="00E5633F">
            <w:pPr>
              <w:rPr>
                <w:rFonts w:ascii="Calibri" w:eastAsia="Calibri" w:hAnsi="Calibri" w:cs="Times New Roman"/>
                <w:b/>
              </w:rPr>
            </w:pPr>
            <w:r w:rsidRPr="00E97535">
              <w:rPr>
                <w:rFonts w:ascii="Calibri" w:eastAsia="Calibri" w:hAnsi="Calibri" w:cs="Times New Roman"/>
                <w:b/>
              </w:rPr>
              <w:t>ZORUNLU BİRİMLER</w:t>
            </w:r>
          </w:p>
        </w:tc>
        <w:tc>
          <w:tcPr>
            <w:tcW w:w="2027" w:type="dxa"/>
          </w:tcPr>
          <w:p w14:paraId="7F6D26BA" w14:textId="77777777" w:rsidR="00EA4FB0" w:rsidRPr="00E97535" w:rsidRDefault="00EA4FB0" w:rsidP="00E5633F">
            <w:pPr>
              <w:rPr>
                <w:rFonts w:ascii="Calibri" w:eastAsia="Calibri" w:hAnsi="Calibri" w:cs="Times New Roman"/>
                <w:b/>
              </w:rPr>
            </w:pPr>
            <w:r w:rsidRPr="00E97535">
              <w:rPr>
                <w:rFonts w:ascii="Calibri" w:eastAsia="Calibri" w:hAnsi="Calibri" w:cs="Times New Roman"/>
                <w:b/>
              </w:rPr>
              <w:t>TEORİK SINAV ÜCRETİ</w:t>
            </w:r>
          </w:p>
        </w:tc>
        <w:tc>
          <w:tcPr>
            <w:tcW w:w="2710" w:type="dxa"/>
          </w:tcPr>
          <w:p w14:paraId="1973ABFA" w14:textId="77777777" w:rsidR="00EA4FB0" w:rsidRPr="00E97535" w:rsidRDefault="00EA4FB0" w:rsidP="00E5633F">
            <w:pPr>
              <w:rPr>
                <w:rFonts w:ascii="Calibri" w:eastAsia="Calibri" w:hAnsi="Calibri" w:cs="Times New Roman"/>
                <w:b/>
              </w:rPr>
            </w:pPr>
            <w:r w:rsidRPr="00E97535">
              <w:rPr>
                <w:rFonts w:ascii="Calibri" w:eastAsia="Calibri" w:hAnsi="Calibri" w:cs="Times New Roman"/>
                <w:b/>
              </w:rPr>
              <w:t>PERFORMANS SINAV ÜCRETİ</w:t>
            </w:r>
          </w:p>
        </w:tc>
        <w:tc>
          <w:tcPr>
            <w:tcW w:w="1010" w:type="dxa"/>
          </w:tcPr>
          <w:p w14:paraId="059959C9" w14:textId="77777777" w:rsidR="00EA4FB0" w:rsidRPr="00E97535" w:rsidRDefault="00EA4FB0" w:rsidP="00E5633F">
            <w:pPr>
              <w:rPr>
                <w:rFonts w:ascii="Calibri" w:eastAsia="Calibri" w:hAnsi="Calibri" w:cs="Times New Roman"/>
                <w:b/>
              </w:rPr>
            </w:pPr>
            <w:r w:rsidRPr="00E97535">
              <w:rPr>
                <w:rFonts w:ascii="Calibri" w:eastAsia="Calibri" w:hAnsi="Calibri" w:cs="Times New Roman"/>
                <w:b/>
              </w:rPr>
              <w:t>TOPLAM</w:t>
            </w:r>
          </w:p>
        </w:tc>
      </w:tr>
      <w:tr w:rsidR="00EA4FB0" w:rsidRPr="00E97535" w14:paraId="47774D60" w14:textId="77777777" w:rsidTr="00E5633F">
        <w:tc>
          <w:tcPr>
            <w:tcW w:w="2550" w:type="dxa"/>
          </w:tcPr>
          <w:p w14:paraId="49CF5487" w14:textId="77777777" w:rsidR="00EA4FB0" w:rsidRDefault="00EA4FB0" w:rsidP="00EA4FB0">
            <w:pPr>
              <w:pStyle w:val="Default"/>
              <w:rPr>
                <w:sz w:val="23"/>
                <w:szCs w:val="23"/>
              </w:rPr>
            </w:pPr>
            <w:r>
              <w:rPr>
                <w:sz w:val="23"/>
                <w:szCs w:val="23"/>
              </w:rPr>
              <w:t xml:space="preserve">24UY0580-4/A1: İş Sağlığı ve Güvenliği, </w:t>
            </w:r>
            <w:r>
              <w:rPr>
                <w:sz w:val="23"/>
                <w:szCs w:val="23"/>
              </w:rPr>
              <w:lastRenderedPageBreak/>
              <w:t xml:space="preserve">Çevre Koruma, Gıda Güvenilirliği ve İş Organizasyonu </w:t>
            </w:r>
          </w:p>
          <w:p w14:paraId="5683357E" w14:textId="1BAAE7D0" w:rsidR="00EA4FB0" w:rsidRPr="000940A2" w:rsidRDefault="00EA4FB0" w:rsidP="00E5633F">
            <w:pPr>
              <w:rPr>
                <w:rFonts w:ascii="Verdana" w:hAnsi="Verdana"/>
                <w:color w:val="333333"/>
                <w:sz w:val="17"/>
                <w:szCs w:val="17"/>
                <w:shd w:val="clear" w:color="auto" w:fill="FFFFFF"/>
              </w:rPr>
            </w:pPr>
          </w:p>
        </w:tc>
        <w:tc>
          <w:tcPr>
            <w:tcW w:w="2027" w:type="dxa"/>
          </w:tcPr>
          <w:p w14:paraId="02A7F6B2" w14:textId="48EF8412" w:rsidR="00EA4FB0" w:rsidRPr="00E97535" w:rsidRDefault="009B1FB9" w:rsidP="00E5633F">
            <w:pPr>
              <w:jc w:val="center"/>
              <w:rPr>
                <w:rFonts w:ascii="Calibri" w:eastAsia="Calibri" w:hAnsi="Calibri" w:cs="Times New Roman"/>
              </w:rPr>
            </w:pPr>
            <w:r>
              <w:rPr>
                <w:rFonts w:ascii="Calibri" w:eastAsia="Calibri" w:hAnsi="Calibri" w:cs="Times New Roman"/>
              </w:rPr>
              <w:lastRenderedPageBreak/>
              <w:t>750</w:t>
            </w:r>
            <w:r w:rsidR="00EA4FB0">
              <w:rPr>
                <w:rFonts w:ascii="Calibri" w:eastAsia="Calibri" w:hAnsi="Calibri" w:cs="Times New Roman"/>
              </w:rPr>
              <w:t xml:space="preserve">,00 TL </w:t>
            </w:r>
          </w:p>
        </w:tc>
        <w:tc>
          <w:tcPr>
            <w:tcW w:w="2710" w:type="dxa"/>
          </w:tcPr>
          <w:p w14:paraId="00AFCEEE" w14:textId="77777777" w:rsidR="00EA4FB0" w:rsidRPr="00E97535" w:rsidRDefault="00EA4FB0" w:rsidP="00E5633F">
            <w:pPr>
              <w:jc w:val="center"/>
              <w:rPr>
                <w:rFonts w:ascii="Calibri" w:eastAsia="Calibri" w:hAnsi="Calibri" w:cs="Times New Roman"/>
              </w:rPr>
            </w:pPr>
            <w:r>
              <w:rPr>
                <w:rFonts w:ascii="Calibri" w:eastAsia="Calibri" w:hAnsi="Calibri" w:cs="Times New Roman"/>
              </w:rPr>
              <w:t>-</w:t>
            </w:r>
          </w:p>
        </w:tc>
        <w:tc>
          <w:tcPr>
            <w:tcW w:w="1010" w:type="dxa"/>
            <w:vMerge w:val="restart"/>
          </w:tcPr>
          <w:p w14:paraId="73A21FC8" w14:textId="77777777" w:rsidR="00EA4FB0" w:rsidRDefault="00EA4FB0" w:rsidP="00E5633F">
            <w:pPr>
              <w:jc w:val="center"/>
              <w:rPr>
                <w:rFonts w:ascii="Calibri" w:eastAsia="Calibri" w:hAnsi="Calibri" w:cs="Times New Roman"/>
              </w:rPr>
            </w:pPr>
          </w:p>
          <w:p w14:paraId="2DAA29A6" w14:textId="77777777" w:rsidR="00EA4FB0" w:rsidRDefault="00EA4FB0" w:rsidP="00E5633F">
            <w:pPr>
              <w:jc w:val="center"/>
              <w:rPr>
                <w:rFonts w:ascii="Calibri" w:eastAsia="Calibri" w:hAnsi="Calibri" w:cs="Times New Roman"/>
              </w:rPr>
            </w:pPr>
          </w:p>
          <w:p w14:paraId="740C7E9F" w14:textId="3954E3D7" w:rsidR="00EA4FB0" w:rsidRDefault="009B1FB9" w:rsidP="00E5633F">
            <w:pPr>
              <w:jc w:val="center"/>
              <w:rPr>
                <w:rFonts w:ascii="Calibri" w:eastAsia="Calibri" w:hAnsi="Calibri" w:cs="Times New Roman"/>
              </w:rPr>
            </w:pPr>
            <w:r>
              <w:rPr>
                <w:rFonts w:ascii="Calibri" w:eastAsia="Calibri" w:hAnsi="Calibri" w:cs="Times New Roman"/>
              </w:rPr>
              <w:t>24.000,00</w:t>
            </w:r>
            <w:r w:rsidR="00EA4FB0">
              <w:rPr>
                <w:rFonts w:ascii="Calibri" w:eastAsia="Calibri" w:hAnsi="Calibri" w:cs="Times New Roman"/>
              </w:rPr>
              <w:t xml:space="preserve"> TL </w:t>
            </w:r>
          </w:p>
          <w:p w14:paraId="1E62983E" w14:textId="7D0E208D" w:rsidR="00EA4FB0" w:rsidRPr="00E97535" w:rsidRDefault="00EA4FB0" w:rsidP="00E5633F">
            <w:pPr>
              <w:jc w:val="center"/>
              <w:rPr>
                <w:rFonts w:ascii="Calibri" w:eastAsia="Calibri" w:hAnsi="Calibri" w:cs="Times New Roman"/>
              </w:rPr>
            </w:pPr>
          </w:p>
        </w:tc>
      </w:tr>
      <w:tr w:rsidR="00EA4FB0" w:rsidRPr="00E97535" w14:paraId="03027DD1" w14:textId="77777777" w:rsidTr="00E5633F">
        <w:tc>
          <w:tcPr>
            <w:tcW w:w="2550" w:type="dxa"/>
          </w:tcPr>
          <w:p w14:paraId="78C56F1B" w14:textId="77777777" w:rsidR="00EA4FB0" w:rsidRDefault="00EA4FB0" w:rsidP="00EA4FB0">
            <w:pPr>
              <w:pStyle w:val="Default"/>
              <w:rPr>
                <w:sz w:val="23"/>
                <w:szCs w:val="23"/>
              </w:rPr>
            </w:pPr>
            <w:r>
              <w:rPr>
                <w:sz w:val="23"/>
                <w:szCs w:val="23"/>
              </w:rPr>
              <w:lastRenderedPageBreak/>
              <w:t xml:space="preserve">24UY0580-4/A2: Kantin İşlemlerini Yürütme </w:t>
            </w:r>
          </w:p>
          <w:p w14:paraId="46E04752" w14:textId="068BD9ED" w:rsidR="00EA4FB0" w:rsidRPr="000940A2" w:rsidRDefault="00EA4FB0" w:rsidP="00E5633F">
            <w:pPr>
              <w:rPr>
                <w:rFonts w:ascii="Verdana" w:hAnsi="Verdana"/>
                <w:color w:val="333333"/>
                <w:sz w:val="17"/>
                <w:szCs w:val="17"/>
                <w:shd w:val="clear" w:color="auto" w:fill="FFFFFF"/>
              </w:rPr>
            </w:pPr>
          </w:p>
        </w:tc>
        <w:tc>
          <w:tcPr>
            <w:tcW w:w="2027" w:type="dxa"/>
          </w:tcPr>
          <w:p w14:paraId="251D00C3" w14:textId="3B32361F" w:rsidR="00EA4FB0" w:rsidRPr="006B47AA" w:rsidRDefault="00EA4FB0" w:rsidP="009B1FB9">
            <w:pPr>
              <w:rPr>
                <w:rFonts w:ascii="Calibri" w:eastAsia="Calibri" w:hAnsi="Calibri" w:cs="Times New Roman"/>
              </w:rPr>
            </w:pPr>
            <w:r>
              <w:rPr>
                <w:rFonts w:ascii="Calibri" w:eastAsia="Calibri" w:hAnsi="Calibri" w:cs="Times New Roman"/>
              </w:rPr>
              <w:t xml:space="preserve">          </w:t>
            </w:r>
            <w:r w:rsidR="009B1FB9">
              <w:rPr>
                <w:rFonts w:ascii="Calibri" w:eastAsia="Calibri" w:hAnsi="Calibri" w:cs="Times New Roman"/>
              </w:rPr>
              <w:t>75</w:t>
            </w:r>
            <w:r>
              <w:rPr>
                <w:rFonts w:ascii="Calibri" w:eastAsia="Calibri" w:hAnsi="Calibri" w:cs="Times New Roman"/>
              </w:rPr>
              <w:t>0,00 TL</w:t>
            </w:r>
          </w:p>
        </w:tc>
        <w:tc>
          <w:tcPr>
            <w:tcW w:w="2710" w:type="dxa"/>
          </w:tcPr>
          <w:p w14:paraId="64B308DD" w14:textId="2AF0DAD7" w:rsidR="00EA4FB0" w:rsidRPr="00E97535" w:rsidRDefault="009B1FB9" w:rsidP="00E5633F">
            <w:pPr>
              <w:jc w:val="center"/>
              <w:rPr>
                <w:rFonts w:ascii="Calibri" w:eastAsia="Calibri" w:hAnsi="Calibri" w:cs="Times New Roman"/>
              </w:rPr>
            </w:pPr>
            <w:r>
              <w:rPr>
                <w:rFonts w:ascii="Calibri" w:eastAsia="Calibri" w:hAnsi="Calibri" w:cs="Times New Roman"/>
              </w:rPr>
              <w:t>22500</w:t>
            </w:r>
            <w:r w:rsidR="00EA4FB0">
              <w:rPr>
                <w:rFonts w:ascii="Calibri" w:eastAsia="Calibri" w:hAnsi="Calibri" w:cs="Times New Roman"/>
              </w:rPr>
              <w:t xml:space="preserve">,00 TL </w:t>
            </w:r>
          </w:p>
        </w:tc>
        <w:tc>
          <w:tcPr>
            <w:tcW w:w="1010" w:type="dxa"/>
            <w:vMerge/>
          </w:tcPr>
          <w:p w14:paraId="4367DFD3" w14:textId="77777777" w:rsidR="00EA4FB0" w:rsidRPr="00E97535" w:rsidRDefault="00EA4FB0" w:rsidP="00E5633F">
            <w:pPr>
              <w:rPr>
                <w:rFonts w:ascii="Calibri" w:eastAsia="Calibri" w:hAnsi="Calibri" w:cs="Times New Roman"/>
              </w:rPr>
            </w:pPr>
          </w:p>
        </w:tc>
      </w:tr>
      <w:tr w:rsidR="00EA4FB0" w14:paraId="720ACD9D" w14:textId="77777777" w:rsidTr="00E5633F">
        <w:tblPrEx>
          <w:tblCellMar>
            <w:left w:w="70" w:type="dxa"/>
            <w:right w:w="70" w:type="dxa"/>
          </w:tblCellMar>
          <w:tblLook w:val="0000" w:firstRow="0" w:lastRow="0" w:firstColumn="0" w:lastColumn="0" w:noHBand="0" w:noVBand="0"/>
        </w:tblPrEx>
        <w:trPr>
          <w:trHeight w:val="315"/>
        </w:trPr>
        <w:tc>
          <w:tcPr>
            <w:tcW w:w="8297" w:type="dxa"/>
            <w:gridSpan w:val="4"/>
          </w:tcPr>
          <w:p w14:paraId="44749E3D" w14:textId="7ED2EE61" w:rsidR="00EA4FB0" w:rsidRDefault="00EA4FB0" w:rsidP="00E5633F">
            <w:pPr>
              <w:spacing w:after="160" w:line="259" w:lineRule="auto"/>
            </w:pPr>
            <w:r w:rsidRPr="007B4D10">
              <w:rPr>
                <w:b/>
              </w:rPr>
              <w:t>Sınavsız Belge Yenileme Ücreti:</w:t>
            </w:r>
            <w:r>
              <w:t xml:space="preserve"> </w:t>
            </w:r>
            <w:r w:rsidR="009B1FB9">
              <w:t>2250</w:t>
            </w:r>
            <w:r>
              <w:t xml:space="preserve">,00 TL </w:t>
            </w:r>
          </w:p>
          <w:p w14:paraId="48E771F0" w14:textId="397E9537" w:rsidR="00EA4FB0" w:rsidRDefault="00EA4FB0" w:rsidP="009B1FB9">
            <w:pPr>
              <w:pStyle w:val="mza"/>
              <w:rPr>
                <w:sz w:val="20"/>
                <w:szCs w:val="20"/>
              </w:rPr>
            </w:pPr>
            <w:r w:rsidRPr="007B4D10">
              <w:rPr>
                <w:b/>
              </w:rPr>
              <w:t>Sınavlı Belge Yenileme Ücreti:</w:t>
            </w:r>
            <w:r>
              <w:t xml:space="preserve"> </w:t>
            </w:r>
            <w:r w:rsidR="009B1FB9">
              <w:t>22</w:t>
            </w:r>
            <w:r w:rsidR="009270C1">
              <w:t>.</w:t>
            </w:r>
            <w:r w:rsidR="009B1FB9">
              <w:t>500</w:t>
            </w:r>
            <w:r>
              <w:t xml:space="preserve">,00 TL </w:t>
            </w:r>
          </w:p>
        </w:tc>
      </w:tr>
    </w:tbl>
    <w:p w14:paraId="5D056C8F" w14:textId="77777777" w:rsidR="00EA4FB0" w:rsidRDefault="00EA4FB0" w:rsidP="00071FEE">
      <w:pPr>
        <w:rPr>
          <w:b/>
        </w:rPr>
      </w:pPr>
    </w:p>
    <w:p w14:paraId="61E1C12F" w14:textId="77777777" w:rsidR="00ED17AD" w:rsidRPr="009C47F8" w:rsidRDefault="00ED17AD" w:rsidP="00ED17AD">
      <w:pPr>
        <w:spacing w:line="276" w:lineRule="auto"/>
        <w:ind w:right="-2"/>
        <w:jc w:val="center"/>
        <w:rPr>
          <w:rFonts w:ascii="Times New Roman" w:hAnsi="Times New Roman"/>
          <w:b/>
        </w:rPr>
      </w:pPr>
      <w:r w:rsidRPr="001A4B71">
        <w:rPr>
          <w:rFonts w:ascii="Times New Roman" w:hAnsi="Times New Roman"/>
          <w:b/>
        </w:rPr>
        <w:t>ÜCRET POLİTİKASI</w:t>
      </w:r>
    </w:p>
    <w:p w14:paraId="2CBD0DFA" w14:textId="1F63063E" w:rsidR="00ED17AD" w:rsidRPr="00ED17AD" w:rsidRDefault="00ED17AD" w:rsidP="00ED17AD">
      <w:pPr>
        <w:pStyle w:val="GvdeMetni"/>
        <w:rPr>
          <w:rFonts w:ascii="Times New Roman" w:eastAsia="Times New Roman" w:hAnsi="Times New Roman" w:cs="Times New Roman"/>
          <w:b/>
          <w:bCs/>
          <w:sz w:val="24"/>
          <w:szCs w:val="24"/>
          <w:lang w:eastAsia="tr-TR"/>
        </w:rPr>
      </w:pPr>
      <w:r w:rsidRPr="001A4B71">
        <w:rPr>
          <w:rFonts w:ascii="Times New Roman" w:hAnsi="Times New Roman"/>
        </w:rPr>
        <w:t xml:space="preserve">Kısaca </w:t>
      </w:r>
      <w:r w:rsidRPr="001A4B71">
        <w:rPr>
          <w:rFonts w:ascii="Times New Roman" w:hAnsi="Times New Roman"/>
          <w:b/>
        </w:rPr>
        <w:t>“</w:t>
      </w:r>
      <w:r>
        <w:rPr>
          <w:rFonts w:ascii="Times New Roman" w:hAnsi="Times New Roman"/>
          <w:b/>
        </w:rPr>
        <w:t>UFUK BELGELENDİRME</w:t>
      </w:r>
      <w:r w:rsidRPr="001A4B71">
        <w:rPr>
          <w:rFonts w:ascii="Times New Roman" w:hAnsi="Times New Roman"/>
          <w:b/>
        </w:rPr>
        <w:t xml:space="preserve">” </w:t>
      </w:r>
      <w:r w:rsidRPr="001A4B71">
        <w:rPr>
          <w:rFonts w:ascii="Times New Roman" w:hAnsi="Times New Roman"/>
        </w:rPr>
        <w:t>olarak tanımladığımız</w:t>
      </w:r>
      <w:r w:rsidRPr="001A4B71">
        <w:rPr>
          <w:rFonts w:ascii="Times New Roman" w:hAnsi="Times New Roman"/>
          <w:b/>
        </w:rPr>
        <w:t xml:space="preserve"> </w:t>
      </w:r>
      <w:r w:rsidRPr="001A4B71">
        <w:rPr>
          <w:rFonts w:ascii="Times New Roman" w:hAnsi="Times New Roman"/>
        </w:rPr>
        <w:t>“</w:t>
      </w:r>
      <w:r w:rsidRPr="00ED17AD">
        <w:rPr>
          <w:rFonts w:ascii="Times New Roman" w:eastAsia="Times New Roman" w:hAnsi="Times New Roman" w:cs="Times New Roman"/>
          <w:sz w:val="24"/>
          <w:szCs w:val="24"/>
          <w:lang w:eastAsia="tr-TR"/>
        </w:rPr>
        <w:t>UFUK MESLEKİ YETERLİLİK BELGELENDIRME GÖZETİM EĞİTİM DANIŞMANLIK HİZMETLERİ SANAYİ VE TİCARET LİMİTED ŞİRKETİ</w:t>
      </w:r>
      <w:r w:rsidRPr="007C772F">
        <w:rPr>
          <w:rFonts w:ascii="Times New Roman" w:eastAsia="Times New Roman" w:hAnsi="Times New Roman" w:cs="Times New Roman"/>
          <w:b/>
          <w:bCs/>
          <w:sz w:val="24"/>
          <w:szCs w:val="24"/>
          <w:lang w:eastAsia="tr-TR"/>
        </w:rPr>
        <w:t xml:space="preserve"> </w:t>
      </w:r>
      <w:r w:rsidRPr="001A4B71">
        <w:rPr>
          <w:rFonts w:ascii="Times New Roman" w:hAnsi="Times New Roman"/>
        </w:rPr>
        <w:t xml:space="preserve">” </w:t>
      </w:r>
      <w:r w:rsidRPr="001A4B71">
        <w:rPr>
          <w:rFonts w:ascii="Times New Roman" w:hAnsi="Times New Roman"/>
          <w:color w:val="000000"/>
        </w:rPr>
        <w:t>olarak</w:t>
      </w:r>
      <w:r>
        <w:rPr>
          <w:rFonts w:ascii="Times New Roman" w:hAnsi="Times New Roman"/>
          <w:color w:val="000000"/>
        </w:rPr>
        <w:t>;</w:t>
      </w:r>
    </w:p>
    <w:p w14:paraId="6BCE0ADB" w14:textId="77777777" w:rsidR="00ED17AD" w:rsidRDefault="00ED17AD" w:rsidP="00ED17AD">
      <w:pPr>
        <w:spacing w:line="276" w:lineRule="auto"/>
        <w:ind w:right="-2"/>
        <w:jc w:val="both"/>
        <w:rPr>
          <w:rFonts w:cstheme="minorHAnsi"/>
        </w:rPr>
      </w:pPr>
      <w:r w:rsidRPr="0058756B">
        <w:rPr>
          <w:rFonts w:cstheme="minorHAnsi"/>
          <w:noProof/>
        </w:rPr>
        <w:t>S</w:t>
      </w:r>
      <w:proofErr w:type="spellStart"/>
      <w:r w:rsidRPr="0058756B">
        <w:rPr>
          <w:rFonts w:cstheme="minorHAnsi"/>
        </w:rPr>
        <w:t>ınav</w:t>
      </w:r>
      <w:proofErr w:type="spellEnd"/>
      <w:r w:rsidRPr="0058756B">
        <w:rPr>
          <w:rFonts w:cstheme="minorHAnsi"/>
        </w:rPr>
        <w:t xml:space="preserve"> ve belgelendirme faaliyetlerine ilişkin sabit, değişken ve malzeme maliyet analizini sınav senaryolarına göre örneklendirerek hesaplamış, kâr oranlarını tespit etmiş ve ücret politikasını bunlara göre belirlenmiştir. Ücret tarifesi belirlenmesinde aynı alanda belgelendirme yapan diğer kuruluşların belirlediği sınav ücretlerinin çok üzerinde veya altında olmamasına dikkat edilmektedir.</w:t>
      </w:r>
    </w:p>
    <w:p w14:paraId="5A8367FF" w14:textId="6F60046D" w:rsidR="00ED17AD" w:rsidRDefault="00ED17AD" w:rsidP="00ED17AD">
      <w:pPr>
        <w:spacing w:line="276" w:lineRule="auto"/>
        <w:ind w:right="-2"/>
        <w:jc w:val="both"/>
        <w:rPr>
          <w:rFonts w:cstheme="minorHAnsi"/>
        </w:rPr>
      </w:pPr>
      <w:r w:rsidRPr="0058756B">
        <w:rPr>
          <w:rFonts w:cstheme="minorHAnsi"/>
        </w:rPr>
        <w:t>Ücret tarifemiz “</w:t>
      </w:r>
      <w:r>
        <w:rPr>
          <w:rFonts w:cstheme="minorHAnsi"/>
        </w:rPr>
        <w:t>L-010</w:t>
      </w:r>
      <w:r w:rsidRPr="0058756B">
        <w:rPr>
          <w:rFonts w:cstheme="minorHAnsi"/>
        </w:rPr>
        <w:t xml:space="preserve">” </w:t>
      </w:r>
      <w:proofErr w:type="spellStart"/>
      <w:r w:rsidRPr="0058756B">
        <w:rPr>
          <w:rFonts w:cstheme="minorHAnsi"/>
        </w:rPr>
        <w:t>no’lu</w:t>
      </w:r>
      <w:proofErr w:type="spellEnd"/>
      <w:r w:rsidRPr="0058756B">
        <w:rPr>
          <w:rFonts w:cstheme="minorHAnsi"/>
        </w:rPr>
        <w:t xml:space="preserve"> “</w:t>
      </w:r>
      <w:r>
        <w:rPr>
          <w:rFonts w:cstheme="minorHAnsi"/>
        </w:rPr>
        <w:t xml:space="preserve">FİYAT </w:t>
      </w:r>
      <w:proofErr w:type="spellStart"/>
      <w:r>
        <w:rPr>
          <w:rFonts w:cstheme="minorHAnsi"/>
        </w:rPr>
        <w:t>LİSTESİ”nde</w:t>
      </w:r>
      <w:proofErr w:type="spellEnd"/>
      <w:r>
        <w:rPr>
          <w:rFonts w:cstheme="minorHAnsi"/>
        </w:rPr>
        <w:t xml:space="preserve"> dokümante edilmekte; UFUK Belgelendirme web sayfasında ve</w:t>
      </w:r>
      <w:r w:rsidRPr="0058756B">
        <w:rPr>
          <w:rFonts w:cstheme="minorHAnsi"/>
        </w:rPr>
        <w:t xml:space="preserve"> MYK’nın internet sayfasında ilan edilmektedir. Ücret tarifemiz herkese eşit olarak uygulanmakta olup ilan</w:t>
      </w:r>
      <w:r>
        <w:rPr>
          <w:rFonts w:cstheme="minorHAnsi"/>
        </w:rPr>
        <w:t xml:space="preserve"> edilen ücretler dışında başka</w:t>
      </w:r>
      <w:r w:rsidRPr="0058756B">
        <w:rPr>
          <w:rFonts w:cstheme="minorHAnsi"/>
        </w:rPr>
        <w:t xml:space="preserve"> ücret talep</w:t>
      </w:r>
      <w:r w:rsidRPr="0058756B">
        <w:rPr>
          <w:rFonts w:cstheme="minorHAnsi"/>
          <w:spacing w:val="4"/>
        </w:rPr>
        <w:t xml:space="preserve"> </w:t>
      </w:r>
      <w:r w:rsidRPr="0058756B">
        <w:rPr>
          <w:rFonts w:cstheme="minorHAnsi"/>
        </w:rPr>
        <w:t>edilmemektedir. Ücretler ulusal yeterlilik, yeterlilik birimi ve sınav türü bazlı olarak ayrılmıştır.</w:t>
      </w:r>
    </w:p>
    <w:p w14:paraId="7E3985F6" w14:textId="3C1873D2" w:rsidR="00ED17AD" w:rsidRPr="009C47F8" w:rsidRDefault="00ED17AD" w:rsidP="00ED17AD">
      <w:pPr>
        <w:spacing w:line="276" w:lineRule="auto"/>
        <w:ind w:right="-2"/>
        <w:jc w:val="both"/>
        <w:rPr>
          <w:rFonts w:cstheme="minorHAnsi"/>
        </w:rPr>
      </w:pPr>
      <w:r w:rsidRPr="0058756B">
        <w:rPr>
          <w:rFonts w:cstheme="minorHAnsi"/>
        </w:rPr>
        <w:t>Sınavlar</w:t>
      </w:r>
      <w:r w:rsidRPr="0058756B">
        <w:rPr>
          <w:rFonts w:cstheme="minorHAnsi"/>
          <w:spacing w:val="-10"/>
        </w:rPr>
        <w:t xml:space="preserve"> </w:t>
      </w:r>
      <w:r w:rsidRPr="0058756B">
        <w:rPr>
          <w:rFonts w:cstheme="minorHAnsi"/>
        </w:rPr>
        <w:t>boyunca</w:t>
      </w:r>
      <w:r w:rsidRPr="0058756B">
        <w:rPr>
          <w:rFonts w:cstheme="minorHAnsi"/>
          <w:spacing w:val="-10"/>
        </w:rPr>
        <w:t xml:space="preserve"> </w:t>
      </w:r>
      <w:r w:rsidRPr="0058756B">
        <w:rPr>
          <w:rFonts w:cstheme="minorHAnsi"/>
        </w:rPr>
        <w:t>kullanılacak</w:t>
      </w:r>
      <w:r w:rsidRPr="0058756B">
        <w:rPr>
          <w:rFonts w:cstheme="minorHAnsi"/>
          <w:spacing w:val="-11"/>
        </w:rPr>
        <w:t xml:space="preserve"> </w:t>
      </w:r>
      <w:r w:rsidRPr="0058756B">
        <w:rPr>
          <w:rFonts w:cstheme="minorHAnsi"/>
        </w:rPr>
        <w:t>her</w:t>
      </w:r>
      <w:r w:rsidRPr="0058756B">
        <w:rPr>
          <w:rFonts w:cstheme="minorHAnsi"/>
          <w:spacing w:val="-9"/>
        </w:rPr>
        <w:t xml:space="preserve"> </w:t>
      </w:r>
      <w:r w:rsidRPr="0058756B">
        <w:rPr>
          <w:rFonts w:cstheme="minorHAnsi"/>
        </w:rPr>
        <w:t>türlü</w:t>
      </w:r>
      <w:r w:rsidRPr="0058756B">
        <w:rPr>
          <w:rFonts w:cstheme="minorHAnsi"/>
          <w:spacing w:val="-12"/>
        </w:rPr>
        <w:t xml:space="preserve"> </w:t>
      </w:r>
      <w:r w:rsidRPr="0058756B">
        <w:rPr>
          <w:rFonts w:cstheme="minorHAnsi"/>
        </w:rPr>
        <w:t>kaynak</w:t>
      </w:r>
      <w:r w:rsidRPr="0058756B">
        <w:rPr>
          <w:rFonts w:cstheme="minorHAnsi"/>
          <w:spacing w:val="-11"/>
        </w:rPr>
        <w:t xml:space="preserve"> </w:t>
      </w:r>
      <w:r w:rsidRPr="0058756B">
        <w:rPr>
          <w:rFonts w:cstheme="minorHAnsi"/>
        </w:rPr>
        <w:t>(insan</w:t>
      </w:r>
      <w:r w:rsidRPr="0058756B">
        <w:rPr>
          <w:rFonts w:cstheme="minorHAnsi"/>
          <w:spacing w:val="-9"/>
        </w:rPr>
        <w:t xml:space="preserve"> </w:t>
      </w:r>
      <w:r w:rsidRPr="0058756B">
        <w:rPr>
          <w:rFonts w:cstheme="minorHAnsi"/>
        </w:rPr>
        <w:t>kaynağı,</w:t>
      </w:r>
      <w:r w:rsidRPr="0058756B">
        <w:rPr>
          <w:rFonts w:cstheme="minorHAnsi"/>
          <w:spacing w:val="-10"/>
        </w:rPr>
        <w:t xml:space="preserve"> </w:t>
      </w:r>
      <w:r w:rsidRPr="0058756B">
        <w:rPr>
          <w:rFonts w:cstheme="minorHAnsi"/>
        </w:rPr>
        <w:t>teknik</w:t>
      </w:r>
      <w:r w:rsidRPr="0058756B">
        <w:rPr>
          <w:rFonts w:cstheme="minorHAnsi"/>
          <w:spacing w:val="-11"/>
        </w:rPr>
        <w:t xml:space="preserve"> </w:t>
      </w:r>
      <w:r w:rsidRPr="0058756B">
        <w:rPr>
          <w:rFonts w:cstheme="minorHAnsi"/>
        </w:rPr>
        <w:t>fiziki</w:t>
      </w:r>
      <w:r w:rsidRPr="0058756B">
        <w:rPr>
          <w:rFonts w:cstheme="minorHAnsi"/>
          <w:spacing w:val="-11"/>
        </w:rPr>
        <w:t xml:space="preserve"> </w:t>
      </w:r>
      <w:r w:rsidRPr="0058756B">
        <w:rPr>
          <w:rFonts w:cstheme="minorHAnsi"/>
        </w:rPr>
        <w:t>kaynaklar,</w:t>
      </w:r>
      <w:r w:rsidRPr="0058756B">
        <w:rPr>
          <w:rFonts w:cstheme="minorHAnsi"/>
          <w:spacing w:val="-6"/>
        </w:rPr>
        <w:t xml:space="preserve"> </w:t>
      </w:r>
      <w:r w:rsidRPr="0058756B">
        <w:rPr>
          <w:rFonts w:cstheme="minorHAnsi"/>
        </w:rPr>
        <w:t>malzeme</w:t>
      </w:r>
      <w:r w:rsidRPr="0058756B">
        <w:rPr>
          <w:rFonts w:cstheme="minorHAnsi"/>
          <w:spacing w:val="-10"/>
        </w:rPr>
        <w:t xml:space="preserve"> </w:t>
      </w:r>
      <w:r w:rsidRPr="0058756B">
        <w:rPr>
          <w:rFonts w:cstheme="minorHAnsi"/>
        </w:rPr>
        <w:t>ve</w:t>
      </w:r>
      <w:r w:rsidRPr="0058756B">
        <w:rPr>
          <w:rFonts w:cstheme="minorHAnsi"/>
          <w:spacing w:val="-10"/>
        </w:rPr>
        <w:t xml:space="preserve"> </w:t>
      </w:r>
      <w:r w:rsidRPr="0058756B">
        <w:rPr>
          <w:rFonts w:cstheme="minorHAnsi"/>
        </w:rPr>
        <w:t xml:space="preserve">sınav gereçleri) sınav ücretine dâhil edilmiş olup maliyetler </w:t>
      </w:r>
      <w:r>
        <w:rPr>
          <w:rFonts w:cstheme="minorHAnsi"/>
        </w:rPr>
        <w:t>UFUK BELGELENDİRME</w:t>
      </w:r>
      <w:r w:rsidRPr="0058756B">
        <w:rPr>
          <w:rFonts w:cstheme="minorHAnsi"/>
        </w:rPr>
        <w:t xml:space="preserve"> tarafından</w:t>
      </w:r>
      <w:r w:rsidRPr="0058756B">
        <w:rPr>
          <w:rFonts w:cstheme="minorHAnsi"/>
          <w:spacing w:val="-5"/>
        </w:rPr>
        <w:t xml:space="preserve"> </w:t>
      </w:r>
      <w:r w:rsidRPr="0058756B">
        <w:rPr>
          <w:rFonts w:cstheme="minorHAnsi"/>
        </w:rPr>
        <w:t>karşılanmaktadır.</w:t>
      </w:r>
    </w:p>
    <w:p w14:paraId="7FD536E2" w14:textId="77777777" w:rsidR="00ED17AD" w:rsidRDefault="00ED17AD" w:rsidP="00ED17AD">
      <w:pPr>
        <w:pStyle w:val="NormalWeb"/>
        <w:shd w:val="clear" w:color="auto" w:fill="FFFFFF"/>
        <w:spacing w:before="0" w:beforeAutospacing="0" w:after="0" w:afterAutospacing="0" w:line="276" w:lineRule="auto"/>
        <w:jc w:val="both"/>
        <w:rPr>
          <w:b/>
          <w:sz w:val="22"/>
          <w:szCs w:val="22"/>
        </w:rPr>
      </w:pPr>
      <w:r w:rsidRPr="001A4B71">
        <w:rPr>
          <w:b/>
          <w:sz w:val="22"/>
          <w:szCs w:val="22"/>
        </w:rPr>
        <w:t>GENEL KURALLAR</w:t>
      </w:r>
    </w:p>
    <w:p w14:paraId="31A77A82" w14:textId="77777777" w:rsidR="00ED17AD" w:rsidRPr="001A4B71" w:rsidRDefault="00ED17AD" w:rsidP="00ED17AD">
      <w:pPr>
        <w:pStyle w:val="NormalWeb"/>
        <w:shd w:val="clear" w:color="auto" w:fill="FFFFFF"/>
        <w:spacing w:before="0" w:beforeAutospacing="0" w:after="0" w:afterAutospacing="0" w:line="276" w:lineRule="auto"/>
        <w:jc w:val="both"/>
        <w:rPr>
          <w:b/>
          <w:sz w:val="22"/>
          <w:szCs w:val="22"/>
        </w:rPr>
      </w:pPr>
    </w:p>
    <w:p w14:paraId="01139131" w14:textId="14D8F085"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 xml:space="preserve">Sınav ücretlerine KDV </w:t>
      </w:r>
      <w:r w:rsidR="009B1FB9">
        <w:rPr>
          <w:sz w:val="22"/>
          <w:szCs w:val="22"/>
        </w:rPr>
        <w:t>dahildir.</w:t>
      </w:r>
    </w:p>
    <w:p w14:paraId="66B5AE9C"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 xml:space="preserve">Sınav ücretinin tamamı sınav öncesinde ödenmiş olmalıdır. </w:t>
      </w:r>
    </w:p>
    <w:p w14:paraId="62F87E26" w14:textId="580E6965"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 xml:space="preserve">Belgelendirme ücretleri Tüketici Fiyat Endeksindeki değişimleri dikkate alarak </w:t>
      </w:r>
      <w:r>
        <w:rPr>
          <w:sz w:val="22"/>
          <w:szCs w:val="22"/>
        </w:rPr>
        <w:t xml:space="preserve">UFUK </w:t>
      </w:r>
      <w:r w:rsidRPr="00F94916">
        <w:rPr>
          <w:sz w:val="22"/>
          <w:szCs w:val="22"/>
        </w:rPr>
        <w:t xml:space="preserve">BELGELENDİRME Üst yönetim toplantıları ile belirlenir. Bu belirleme sonucunda ücretlendirme asla aşırı mali şartlara dayandırılmamaktadır. </w:t>
      </w:r>
    </w:p>
    <w:p w14:paraId="720C5730"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Sınav ücretleri yatırılırken dekontta adayın Adı Soyadı ve Ulusal Yeterliliğin açıklama bölümünde belirtilmesi gerekmektedir.</w:t>
      </w:r>
    </w:p>
    <w:p w14:paraId="5E79AF0B"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Belgenin kargo, posta, ulaşım ücret bedeli ayriyeten aday tarafından karşılanacaktır.</w:t>
      </w:r>
    </w:p>
    <w:p w14:paraId="7D3D1455"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Başarısız olunan birimlerde sınav tarihinden itibaren bir yıl içinde kullanılabilen ücretsiz 1 (bir) sınav hakkı, aday teşvik kapsamında sınava başvurması durumunda ücretsiz 2 (iki) sınav hakkı mevcuttur. Aday bu sınav hakkını tekrar başvuru sürecine katılarak kullanır.</w:t>
      </w:r>
    </w:p>
    <w:p w14:paraId="2B41EAD4"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Planlanmış ve adaya bildirilmiş tarihte sınava katılmamış veya geç geldiği için sınava alınmamış aday, ilgili sınav hakkını kaybeder ve sınavdan başarısız sayılır. Sınav ücreti hiçbir şekilde iade edilmez.</w:t>
      </w:r>
    </w:p>
    <w:p w14:paraId="4F73CD93" w14:textId="48CD90F7" w:rsidR="00ED17AD" w:rsidRPr="00DA79D3" w:rsidRDefault="00ED17AD" w:rsidP="00DA79D3">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 xml:space="preserve">Sınavda etik olmayan davranışlarda bulunan (ör: kopya çekme, başkası adına sınava girme vb.) aday, </w:t>
      </w:r>
      <w:r>
        <w:rPr>
          <w:sz w:val="22"/>
          <w:szCs w:val="22"/>
        </w:rPr>
        <w:t xml:space="preserve">UFUK </w:t>
      </w:r>
      <w:proofErr w:type="spellStart"/>
      <w:r w:rsidRPr="00F94916">
        <w:rPr>
          <w:sz w:val="22"/>
          <w:szCs w:val="22"/>
        </w:rPr>
        <w:t>BELGELENDİRME’de</w:t>
      </w:r>
      <w:proofErr w:type="spellEnd"/>
      <w:r w:rsidRPr="00F94916">
        <w:rPr>
          <w:sz w:val="22"/>
          <w:szCs w:val="22"/>
        </w:rPr>
        <w:t xml:space="preserve"> yeniden sınava başvurmak için en az 12 ay bekler. Bu durumda, sınav tekrarı fiyat listesinde yer alan ücrete tabidir.</w:t>
      </w:r>
    </w:p>
    <w:p w14:paraId="7AC567A7" w14:textId="113F3451" w:rsidR="00ED17AD" w:rsidRPr="001A4B71" w:rsidRDefault="00ED17AD" w:rsidP="00ED17AD">
      <w:pPr>
        <w:pStyle w:val="NormalWeb"/>
        <w:shd w:val="clear" w:color="auto" w:fill="FFFFFF"/>
        <w:spacing w:before="0" w:beforeAutospacing="0" w:after="0" w:afterAutospacing="0" w:line="276" w:lineRule="auto"/>
        <w:jc w:val="both"/>
        <w:rPr>
          <w:b/>
          <w:sz w:val="22"/>
          <w:szCs w:val="22"/>
        </w:rPr>
      </w:pPr>
      <w:r w:rsidRPr="001A4B71">
        <w:rPr>
          <w:b/>
          <w:sz w:val="22"/>
          <w:szCs w:val="22"/>
        </w:rPr>
        <w:lastRenderedPageBreak/>
        <w:t>BELGE MASRAF KARŞILIĞINA İLİŞKİN KURALLAR</w:t>
      </w:r>
    </w:p>
    <w:p w14:paraId="022670FA" w14:textId="445F19C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 xml:space="preserve">Belge masraf karşılığı </w:t>
      </w:r>
      <w:r w:rsidR="008F5B3A">
        <w:rPr>
          <w:sz w:val="22"/>
          <w:szCs w:val="22"/>
        </w:rPr>
        <w:t>1</w:t>
      </w:r>
      <w:r w:rsidR="009B1FB9">
        <w:rPr>
          <w:sz w:val="22"/>
          <w:szCs w:val="22"/>
        </w:rPr>
        <w:t>5</w:t>
      </w:r>
      <w:r w:rsidR="008F5B3A">
        <w:rPr>
          <w:sz w:val="22"/>
          <w:szCs w:val="22"/>
        </w:rPr>
        <w:t>00,0</w:t>
      </w:r>
      <w:r w:rsidRPr="00F94916">
        <w:rPr>
          <w:sz w:val="22"/>
          <w:szCs w:val="22"/>
        </w:rPr>
        <w:t xml:space="preserve"> TL’dir. (KDV’den muaftır.) Sadece belge almaya hak kazanan kişilerden tahsil edilir. </w:t>
      </w:r>
    </w:p>
    <w:p w14:paraId="17C8CB50"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Belge masraf karşılığı tutarı her yılın ocak ayında MYK tarafından güncellenebilir. Belge masraf karşılığı tutarının güncellenmesi durumunda 1 Ocaktan itibaren basılan belgeler için güncel belge masraf karşılığı tahsil edilir.</w:t>
      </w:r>
    </w:p>
    <w:p w14:paraId="0D2C8127"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Belge masraf karşılıkları sınav ücretinden bağımsız olarak MYK adına emaneten (gelir kaydedilmeden ve vergilendirilmeden) tahsil edilmektedir.</w:t>
      </w:r>
    </w:p>
    <w:p w14:paraId="7F636B6A" w14:textId="77777777" w:rsidR="00ED17AD" w:rsidRPr="00F94916"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F94916">
        <w:rPr>
          <w:sz w:val="22"/>
          <w:szCs w:val="22"/>
        </w:rPr>
        <w:t>Belgenin kaybolması veya yırtılması durumunda yeni istenecek olan belgenin ücreti belge masraf karşılığı kadardır.</w:t>
      </w:r>
    </w:p>
    <w:p w14:paraId="241CAED5" w14:textId="77777777" w:rsidR="00ED17AD" w:rsidRPr="001A4B71" w:rsidRDefault="00ED17AD" w:rsidP="00ED17AD">
      <w:pPr>
        <w:pStyle w:val="NormalWeb"/>
        <w:shd w:val="clear" w:color="auto" w:fill="FFFFFF"/>
        <w:spacing w:before="0" w:beforeAutospacing="0" w:after="0" w:afterAutospacing="0" w:line="276" w:lineRule="auto"/>
        <w:jc w:val="both"/>
        <w:rPr>
          <w:sz w:val="22"/>
          <w:szCs w:val="22"/>
        </w:rPr>
      </w:pPr>
      <w:r w:rsidRPr="001A4B71">
        <w:rPr>
          <w:sz w:val="22"/>
          <w:szCs w:val="22"/>
        </w:rPr>
        <w:t> </w:t>
      </w:r>
    </w:p>
    <w:p w14:paraId="4C7CBD51" w14:textId="77777777" w:rsidR="00ED17AD" w:rsidRDefault="00ED17AD" w:rsidP="00ED17AD">
      <w:pPr>
        <w:pStyle w:val="NormalWeb"/>
        <w:shd w:val="clear" w:color="auto" w:fill="FFFFFF"/>
        <w:spacing w:before="0" w:beforeAutospacing="0" w:after="0" w:afterAutospacing="0" w:line="276" w:lineRule="auto"/>
        <w:jc w:val="both"/>
        <w:rPr>
          <w:b/>
          <w:sz w:val="22"/>
          <w:szCs w:val="22"/>
        </w:rPr>
      </w:pPr>
    </w:p>
    <w:p w14:paraId="6877A118" w14:textId="77777777" w:rsidR="00ED17AD" w:rsidRDefault="00ED17AD" w:rsidP="00ED17AD">
      <w:pPr>
        <w:pStyle w:val="NormalWeb"/>
        <w:shd w:val="clear" w:color="auto" w:fill="FFFFFF"/>
        <w:spacing w:before="0" w:beforeAutospacing="0" w:after="0" w:afterAutospacing="0" w:line="276" w:lineRule="auto"/>
        <w:jc w:val="both"/>
        <w:rPr>
          <w:b/>
          <w:sz w:val="22"/>
          <w:szCs w:val="22"/>
        </w:rPr>
      </w:pPr>
      <w:r w:rsidRPr="001A4B71">
        <w:rPr>
          <w:b/>
          <w:sz w:val="22"/>
          <w:szCs w:val="22"/>
        </w:rPr>
        <w:t>ÜCRET İADESİNE İLİŞKİN KURALLAR</w:t>
      </w:r>
    </w:p>
    <w:p w14:paraId="506BF94C" w14:textId="77777777" w:rsidR="00ED17AD" w:rsidRPr="001A4B71" w:rsidRDefault="00ED17AD" w:rsidP="00ED17AD">
      <w:pPr>
        <w:pStyle w:val="NormalWeb"/>
        <w:shd w:val="clear" w:color="auto" w:fill="FFFFFF"/>
        <w:spacing w:before="0" w:beforeAutospacing="0" w:after="0" w:afterAutospacing="0" w:line="276" w:lineRule="auto"/>
        <w:jc w:val="both"/>
        <w:rPr>
          <w:b/>
          <w:sz w:val="22"/>
          <w:szCs w:val="22"/>
        </w:rPr>
      </w:pPr>
    </w:p>
    <w:p w14:paraId="5947C1CF" w14:textId="77777777" w:rsidR="00ED17AD" w:rsidRPr="001A4B71"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1A4B71">
        <w:rPr>
          <w:sz w:val="22"/>
          <w:szCs w:val="22"/>
        </w:rPr>
        <w:t xml:space="preserve">Sınav ücretinin kuruluşa ödendiği tarihten itibaren en geç </w:t>
      </w:r>
      <w:r>
        <w:rPr>
          <w:sz w:val="22"/>
          <w:szCs w:val="22"/>
        </w:rPr>
        <w:t>6</w:t>
      </w:r>
      <w:r w:rsidRPr="001A4B71">
        <w:rPr>
          <w:sz w:val="22"/>
          <w:szCs w:val="22"/>
        </w:rPr>
        <w:t>0 gün içerisinde ilgili adayın sınavı gerçekleştirilir. Bu süre zarfında ilgili adaya sınav açılmazsa talep edilmesi halinde sınav ücretinin tamamı kuruluş tarafından iade edilir.</w:t>
      </w:r>
    </w:p>
    <w:p w14:paraId="30E2FCF0" w14:textId="77777777" w:rsidR="00ED17AD"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B406F2">
        <w:rPr>
          <w:sz w:val="22"/>
          <w:szCs w:val="22"/>
        </w:rPr>
        <w:t>Adayın ilk defa sınavına girdiği ve başarısız olduğu ulusal yeterlilikte bir yıl içerisinde kuruluş tarafından sınav açılmaması ya da adaya sınav tarihinin bildirilerek uygunluğunun kanıtlanabilir yöntemle alınmaması durumunda sınav ücretinin tamamının iadesi kuruluş tarafından yapılır. Mücbir sebep bildirmeksizin iki kez sınav tarihini kabul etmeyen aday ücretsiz sınav haklarından bir tanesini kullanmış sayılır. </w:t>
      </w:r>
    </w:p>
    <w:p w14:paraId="0F0E5BC2" w14:textId="77777777" w:rsidR="00ED17AD" w:rsidRPr="00B406F2" w:rsidRDefault="00ED17AD" w:rsidP="00ED17AD">
      <w:pPr>
        <w:pStyle w:val="NormalWeb"/>
        <w:shd w:val="clear" w:color="auto" w:fill="FFFFFF"/>
        <w:spacing w:before="0" w:beforeAutospacing="0" w:after="0" w:afterAutospacing="0" w:line="276" w:lineRule="auto"/>
        <w:ind w:left="426"/>
        <w:jc w:val="both"/>
        <w:rPr>
          <w:sz w:val="22"/>
          <w:szCs w:val="22"/>
        </w:rPr>
      </w:pPr>
    </w:p>
    <w:p w14:paraId="34E2C96A" w14:textId="77777777" w:rsidR="00ED17AD" w:rsidRDefault="00ED17AD" w:rsidP="00ED17AD">
      <w:pPr>
        <w:pStyle w:val="NormalWeb"/>
        <w:shd w:val="clear" w:color="auto" w:fill="FFFFFF"/>
        <w:spacing w:before="0" w:beforeAutospacing="0" w:after="0" w:afterAutospacing="0" w:line="276" w:lineRule="auto"/>
        <w:jc w:val="both"/>
        <w:rPr>
          <w:b/>
          <w:sz w:val="22"/>
          <w:szCs w:val="22"/>
        </w:rPr>
      </w:pPr>
      <w:r w:rsidRPr="001A4B71">
        <w:rPr>
          <w:b/>
          <w:sz w:val="22"/>
          <w:szCs w:val="22"/>
        </w:rPr>
        <w:t>DİĞER HUSUSLAR</w:t>
      </w:r>
    </w:p>
    <w:p w14:paraId="7B55BA3A" w14:textId="77777777" w:rsidR="00ED17AD" w:rsidRPr="001A4B71" w:rsidRDefault="00ED17AD" w:rsidP="00ED17AD">
      <w:pPr>
        <w:pStyle w:val="NormalWeb"/>
        <w:shd w:val="clear" w:color="auto" w:fill="FFFFFF"/>
        <w:spacing w:before="0" w:beforeAutospacing="0" w:after="0" w:afterAutospacing="0" w:line="276" w:lineRule="auto"/>
        <w:jc w:val="both"/>
        <w:rPr>
          <w:b/>
          <w:sz w:val="22"/>
          <w:szCs w:val="22"/>
        </w:rPr>
      </w:pPr>
    </w:p>
    <w:p w14:paraId="22D6314B" w14:textId="77777777" w:rsidR="00ED17AD" w:rsidRPr="001A4B71"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1A4B71">
        <w:rPr>
          <w:sz w:val="22"/>
          <w:szCs w:val="22"/>
        </w:rPr>
        <w:t>Yabancı uyruklu veya belgelerini Türkiye Cumhuriyeti resmi dili dışında farklı bir dilde isteyen adayların belgeleri istenilen dilde düzenlenebilir. Ancak farklı bir dilde talep edilen belge için Mesleki Yeterlilik Kurumu ile görüşülüp o günü</w:t>
      </w:r>
      <w:r>
        <w:rPr>
          <w:sz w:val="22"/>
          <w:szCs w:val="22"/>
        </w:rPr>
        <w:t>n</w:t>
      </w:r>
      <w:r w:rsidRPr="001A4B71">
        <w:rPr>
          <w:sz w:val="22"/>
          <w:szCs w:val="22"/>
        </w:rPr>
        <w:t xml:space="preserve"> şartlarında ücret tarifesi ne kadar ise adaydan talep edilecektir.</w:t>
      </w:r>
    </w:p>
    <w:p w14:paraId="0E2DC538" w14:textId="77777777" w:rsidR="00ED17AD" w:rsidRPr="001A4B71" w:rsidRDefault="00ED17AD" w:rsidP="00ED17AD">
      <w:pPr>
        <w:pStyle w:val="NormalWeb"/>
        <w:numPr>
          <w:ilvl w:val="0"/>
          <w:numId w:val="5"/>
        </w:numPr>
        <w:shd w:val="clear" w:color="auto" w:fill="FFFFFF"/>
        <w:spacing w:before="0" w:beforeAutospacing="0" w:after="0" w:afterAutospacing="0" w:line="276" w:lineRule="auto"/>
        <w:ind w:left="426" w:hanging="284"/>
        <w:jc w:val="both"/>
        <w:rPr>
          <w:sz w:val="22"/>
          <w:szCs w:val="22"/>
        </w:rPr>
      </w:pPr>
      <w:r w:rsidRPr="001A4B71">
        <w:rPr>
          <w:sz w:val="22"/>
          <w:szCs w:val="22"/>
        </w:rPr>
        <w:t>Engelli veya itina gösterilmesi gereken adayın (okutman, yeminli tercüman, yeminli işaret dili tercümanı) sınavları ayrı ve tek gerçekleştirilir. Bu çerçevede hizmete ihtiyaç duyan adaylardan teknik hizmet bedeli ayriyeten talep edilir.</w:t>
      </w:r>
    </w:p>
    <w:p w14:paraId="0CF3A6F3" w14:textId="77777777" w:rsidR="00ED17AD" w:rsidRPr="001A4B71" w:rsidRDefault="00ED17AD" w:rsidP="00ED17AD">
      <w:pPr>
        <w:pStyle w:val="NormalWeb"/>
        <w:shd w:val="clear" w:color="auto" w:fill="FFFFFF"/>
        <w:spacing w:before="0" w:beforeAutospacing="0" w:after="0" w:afterAutospacing="0" w:line="276" w:lineRule="auto"/>
        <w:ind w:left="426" w:hanging="284"/>
        <w:jc w:val="both"/>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3"/>
        <w:gridCol w:w="4652"/>
      </w:tblGrid>
      <w:tr w:rsidR="00ED17AD" w14:paraId="1D75C2A3" w14:textId="77777777" w:rsidTr="000A7E04">
        <w:trPr>
          <w:trHeight w:val="432"/>
        </w:trPr>
        <w:tc>
          <w:tcPr>
            <w:tcW w:w="6265" w:type="dxa"/>
          </w:tcPr>
          <w:p w14:paraId="7A587531" w14:textId="77777777" w:rsidR="00ED17AD" w:rsidRDefault="00ED17AD" w:rsidP="000A7E04">
            <w:pPr>
              <w:pStyle w:val="NormalWeb"/>
              <w:spacing w:after="0" w:line="276" w:lineRule="auto"/>
              <w:jc w:val="both"/>
              <w:rPr>
                <w:sz w:val="22"/>
                <w:szCs w:val="22"/>
              </w:rPr>
            </w:pPr>
            <w:r w:rsidRPr="001A4B71">
              <w:rPr>
                <w:sz w:val="22"/>
                <w:szCs w:val="22"/>
              </w:rPr>
              <w:t> </w:t>
            </w:r>
            <w:r w:rsidRPr="00BC5643">
              <w:rPr>
                <w:sz w:val="22"/>
                <w:szCs w:val="22"/>
              </w:rPr>
              <w:t>İlk Belge Basımı</w:t>
            </w:r>
          </w:p>
        </w:tc>
        <w:tc>
          <w:tcPr>
            <w:tcW w:w="6561" w:type="dxa"/>
          </w:tcPr>
          <w:p w14:paraId="2E94CC7E" w14:textId="21C50061" w:rsidR="00ED17AD" w:rsidRDefault="008F5B3A" w:rsidP="009B1FB9">
            <w:pPr>
              <w:pStyle w:val="NormalWeb"/>
              <w:spacing w:after="0" w:line="276" w:lineRule="auto"/>
              <w:jc w:val="both"/>
              <w:rPr>
                <w:sz w:val="22"/>
                <w:szCs w:val="22"/>
              </w:rPr>
            </w:pPr>
            <w:r>
              <w:rPr>
                <w:sz w:val="22"/>
                <w:szCs w:val="22"/>
              </w:rPr>
              <w:t>1</w:t>
            </w:r>
            <w:r w:rsidR="009B1FB9">
              <w:rPr>
                <w:sz w:val="22"/>
                <w:szCs w:val="22"/>
              </w:rPr>
              <w:t>5</w:t>
            </w:r>
            <w:r>
              <w:rPr>
                <w:sz w:val="22"/>
                <w:szCs w:val="22"/>
              </w:rPr>
              <w:t xml:space="preserve">00,00 </w:t>
            </w:r>
            <w:r w:rsidR="00ED17AD" w:rsidRPr="00BC5643">
              <w:rPr>
                <w:sz w:val="22"/>
                <w:szCs w:val="22"/>
              </w:rPr>
              <w:t>TL</w:t>
            </w:r>
          </w:p>
        </w:tc>
      </w:tr>
      <w:tr w:rsidR="00ED17AD" w14:paraId="517DF18E" w14:textId="77777777" w:rsidTr="000A7E04">
        <w:trPr>
          <w:trHeight w:val="526"/>
        </w:trPr>
        <w:tc>
          <w:tcPr>
            <w:tcW w:w="6265" w:type="dxa"/>
          </w:tcPr>
          <w:p w14:paraId="49B897EB" w14:textId="77777777" w:rsidR="00ED17AD" w:rsidRDefault="00ED17AD" w:rsidP="000A7E04">
            <w:pPr>
              <w:pStyle w:val="NormalWeb"/>
              <w:spacing w:after="0" w:line="276" w:lineRule="auto"/>
              <w:jc w:val="both"/>
              <w:rPr>
                <w:sz w:val="22"/>
                <w:szCs w:val="22"/>
              </w:rPr>
            </w:pPr>
            <w:r w:rsidRPr="00BC5643">
              <w:rPr>
                <w:sz w:val="22"/>
                <w:szCs w:val="22"/>
              </w:rPr>
              <w:t>Yabancı Dilde İkinci Belge Basımı</w:t>
            </w:r>
          </w:p>
        </w:tc>
        <w:tc>
          <w:tcPr>
            <w:tcW w:w="6561" w:type="dxa"/>
          </w:tcPr>
          <w:p w14:paraId="49A8EEC2" w14:textId="1D8E2824" w:rsidR="00ED17AD" w:rsidRPr="00BC5643" w:rsidRDefault="009B1FB9" w:rsidP="000A7E04">
            <w:pPr>
              <w:pStyle w:val="NormalWeb"/>
              <w:shd w:val="clear" w:color="auto" w:fill="FFFFFF"/>
              <w:spacing w:after="0" w:line="276" w:lineRule="auto"/>
              <w:jc w:val="both"/>
              <w:rPr>
                <w:sz w:val="22"/>
                <w:szCs w:val="22"/>
              </w:rPr>
            </w:pPr>
            <w:r>
              <w:rPr>
                <w:sz w:val="22"/>
                <w:szCs w:val="22"/>
              </w:rPr>
              <w:t>750</w:t>
            </w:r>
            <w:r w:rsidR="008F5B3A">
              <w:rPr>
                <w:sz w:val="22"/>
                <w:szCs w:val="22"/>
              </w:rPr>
              <w:t>,00</w:t>
            </w:r>
            <w:r w:rsidR="00D14F50">
              <w:rPr>
                <w:sz w:val="22"/>
                <w:szCs w:val="22"/>
              </w:rPr>
              <w:t xml:space="preserve"> </w:t>
            </w:r>
            <w:r w:rsidR="00ED17AD" w:rsidRPr="00BC5643">
              <w:rPr>
                <w:sz w:val="22"/>
                <w:szCs w:val="22"/>
              </w:rPr>
              <w:t>TL</w:t>
            </w:r>
          </w:p>
          <w:p w14:paraId="70DC60E4" w14:textId="77777777" w:rsidR="00ED17AD" w:rsidRDefault="00ED17AD" w:rsidP="000A7E04">
            <w:pPr>
              <w:pStyle w:val="NormalWeb"/>
              <w:spacing w:after="0" w:line="276" w:lineRule="auto"/>
              <w:jc w:val="both"/>
              <w:rPr>
                <w:sz w:val="22"/>
                <w:szCs w:val="22"/>
              </w:rPr>
            </w:pPr>
          </w:p>
        </w:tc>
      </w:tr>
      <w:tr w:rsidR="00ED17AD" w14:paraId="3959CEF9" w14:textId="77777777" w:rsidTr="000A7E04">
        <w:trPr>
          <w:trHeight w:val="200"/>
        </w:trPr>
        <w:tc>
          <w:tcPr>
            <w:tcW w:w="6265" w:type="dxa"/>
          </w:tcPr>
          <w:p w14:paraId="67A8AF9F" w14:textId="77777777" w:rsidR="00ED17AD" w:rsidRDefault="00ED17AD" w:rsidP="000A7E04">
            <w:pPr>
              <w:pStyle w:val="NormalWeb"/>
              <w:shd w:val="clear" w:color="auto" w:fill="FFFFFF"/>
              <w:spacing w:after="0" w:line="276" w:lineRule="auto"/>
              <w:jc w:val="both"/>
              <w:rPr>
                <w:sz w:val="22"/>
                <w:szCs w:val="22"/>
              </w:rPr>
            </w:pPr>
            <w:r w:rsidRPr="00BC5643">
              <w:rPr>
                <w:sz w:val="22"/>
                <w:szCs w:val="22"/>
              </w:rPr>
              <w:t>Belge Geçerlilik Süresi İçerisinde İkinci kez Belge Basımı</w:t>
            </w:r>
            <w:r>
              <w:rPr>
                <w:sz w:val="22"/>
                <w:szCs w:val="22"/>
              </w:rPr>
              <w:t xml:space="preserve"> </w:t>
            </w:r>
            <w:r w:rsidRPr="00BC5643">
              <w:rPr>
                <w:sz w:val="22"/>
                <w:szCs w:val="22"/>
              </w:rPr>
              <w:t>(Kayıp, Yıpranma, Kişisel Bilgilerde Değişiklik vb.)</w:t>
            </w:r>
          </w:p>
        </w:tc>
        <w:tc>
          <w:tcPr>
            <w:tcW w:w="6561" w:type="dxa"/>
          </w:tcPr>
          <w:p w14:paraId="4D665B33" w14:textId="3BC9EDB6" w:rsidR="00ED17AD" w:rsidRPr="00BC5643" w:rsidRDefault="009B1FB9" w:rsidP="000A7E04">
            <w:pPr>
              <w:pStyle w:val="NormalWeb"/>
              <w:shd w:val="clear" w:color="auto" w:fill="FFFFFF"/>
              <w:spacing w:after="0" w:line="276" w:lineRule="auto"/>
              <w:jc w:val="both"/>
              <w:rPr>
                <w:sz w:val="22"/>
                <w:szCs w:val="22"/>
              </w:rPr>
            </w:pPr>
            <w:r>
              <w:rPr>
                <w:sz w:val="22"/>
                <w:szCs w:val="22"/>
              </w:rPr>
              <w:t>750</w:t>
            </w:r>
            <w:r w:rsidR="008F5B3A">
              <w:rPr>
                <w:sz w:val="22"/>
                <w:szCs w:val="22"/>
              </w:rPr>
              <w:t>,00</w:t>
            </w:r>
            <w:r w:rsidR="00ED17AD" w:rsidRPr="00BC5643">
              <w:rPr>
                <w:sz w:val="22"/>
                <w:szCs w:val="22"/>
              </w:rPr>
              <w:t>TL</w:t>
            </w:r>
          </w:p>
          <w:p w14:paraId="6AC597B4" w14:textId="77777777" w:rsidR="00ED17AD" w:rsidRDefault="00ED17AD" w:rsidP="000A7E04">
            <w:pPr>
              <w:pStyle w:val="NormalWeb"/>
              <w:spacing w:after="0" w:line="276" w:lineRule="auto"/>
              <w:jc w:val="both"/>
              <w:rPr>
                <w:sz w:val="22"/>
                <w:szCs w:val="22"/>
              </w:rPr>
            </w:pPr>
          </w:p>
        </w:tc>
      </w:tr>
      <w:tr w:rsidR="00ED17AD" w14:paraId="4514EE31" w14:textId="77777777" w:rsidTr="000A7E04">
        <w:trPr>
          <w:trHeight w:val="73"/>
        </w:trPr>
        <w:tc>
          <w:tcPr>
            <w:tcW w:w="6265" w:type="dxa"/>
          </w:tcPr>
          <w:p w14:paraId="45660697" w14:textId="77777777" w:rsidR="00ED17AD" w:rsidRDefault="00ED17AD" w:rsidP="000A7E04">
            <w:pPr>
              <w:pStyle w:val="NormalWeb"/>
              <w:shd w:val="clear" w:color="auto" w:fill="FFFFFF"/>
              <w:spacing w:after="0" w:line="276" w:lineRule="auto"/>
              <w:jc w:val="both"/>
              <w:rPr>
                <w:sz w:val="22"/>
                <w:szCs w:val="22"/>
              </w:rPr>
            </w:pPr>
            <w:r w:rsidRPr="00BC5643">
              <w:rPr>
                <w:sz w:val="22"/>
                <w:szCs w:val="22"/>
              </w:rPr>
              <w:t>Belge Geçerlilik Süresi Sonunda Belge Yenilemede Belge</w:t>
            </w:r>
            <w:r>
              <w:rPr>
                <w:sz w:val="22"/>
                <w:szCs w:val="22"/>
              </w:rPr>
              <w:t xml:space="preserve"> </w:t>
            </w:r>
            <w:r w:rsidRPr="00BC5643">
              <w:rPr>
                <w:sz w:val="22"/>
                <w:szCs w:val="22"/>
              </w:rPr>
              <w:t>Basımı (Sınavlı ya da Sınavsız Belge Yenileme)</w:t>
            </w:r>
          </w:p>
        </w:tc>
        <w:tc>
          <w:tcPr>
            <w:tcW w:w="6561" w:type="dxa"/>
          </w:tcPr>
          <w:p w14:paraId="7617AA6A" w14:textId="537071E7" w:rsidR="00ED17AD" w:rsidRPr="001A4B71" w:rsidRDefault="009B1FB9" w:rsidP="000A7E04">
            <w:pPr>
              <w:pStyle w:val="NormalWeb"/>
              <w:shd w:val="clear" w:color="auto" w:fill="FFFFFF"/>
              <w:spacing w:before="0" w:beforeAutospacing="0" w:after="0" w:afterAutospacing="0" w:line="276" w:lineRule="auto"/>
              <w:jc w:val="both"/>
              <w:rPr>
                <w:sz w:val="22"/>
                <w:szCs w:val="22"/>
              </w:rPr>
            </w:pPr>
            <w:r>
              <w:rPr>
                <w:sz w:val="22"/>
                <w:szCs w:val="22"/>
              </w:rPr>
              <w:t>750</w:t>
            </w:r>
            <w:r w:rsidR="008F5B3A">
              <w:rPr>
                <w:sz w:val="22"/>
                <w:szCs w:val="22"/>
              </w:rPr>
              <w:t>,00</w:t>
            </w:r>
            <w:r w:rsidR="00ED17AD" w:rsidRPr="00BC5643">
              <w:rPr>
                <w:sz w:val="22"/>
                <w:szCs w:val="22"/>
              </w:rPr>
              <w:t xml:space="preserve"> TL</w:t>
            </w:r>
          </w:p>
          <w:p w14:paraId="04F1A35E" w14:textId="77777777" w:rsidR="00ED17AD" w:rsidRDefault="00ED17AD" w:rsidP="000A7E04">
            <w:pPr>
              <w:pStyle w:val="NormalWeb"/>
              <w:spacing w:after="0" w:line="276" w:lineRule="auto"/>
              <w:jc w:val="both"/>
              <w:rPr>
                <w:sz w:val="22"/>
                <w:szCs w:val="22"/>
              </w:rPr>
            </w:pPr>
          </w:p>
        </w:tc>
      </w:tr>
    </w:tbl>
    <w:p w14:paraId="4F02AB9C" w14:textId="77777777" w:rsidR="00ED17AD" w:rsidRPr="001A4B71" w:rsidRDefault="00ED17AD" w:rsidP="00ED17AD">
      <w:pPr>
        <w:spacing w:line="276" w:lineRule="auto"/>
        <w:ind w:right="-2"/>
        <w:jc w:val="both"/>
        <w:rPr>
          <w:rFonts w:ascii="Times New Roman" w:hAnsi="Times New Roman"/>
          <w:b/>
          <w:bCs/>
        </w:rPr>
      </w:pPr>
    </w:p>
    <w:p w14:paraId="347E6966" w14:textId="77777777" w:rsidR="00ED17AD" w:rsidRDefault="00ED17AD" w:rsidP="00ED17AD">
      <w:pPr>
        <w:spacing w:line="276" w:lineRule="auto"/>
        <w:ind w:right="-2"/>
        <w:jc w:val="both"/>
        <w:rPr>
          <w:rFonts w:ascii="Times New Roman" w:hAnsi="Times New Roman"/>
          <w:b/>
          <w:bCs/>
        </w:rPr>
      </w:pPr>
    </w:p>
    <w:p w14:paraId="709E2CD8" w14:textId="77777777" w:rsidR="00ED17AD" w:rsidRDefault="00ED17AD" w:rsidP="00ED17AD">
      <w:pPr>
        <w:spacing w:line="276" w:lineRule="auto"/>
        <w:ind w:left="3600" w:right="-2" w:firstLine="720"/>
        <w:jc w:val="both"/>
        <w:rPr>
          <w:rFonts w:ascii="Times New Roman" w:hAnsi="Times New Roman"/>
          <w:b/>
          <w:bCs/>
        </w:rPr>
      </w:pPr>
      <w:r>
        <w:rPr>
          <w:rFonts w:ascii="Times New Roman" w:hAnsi="Times New Roman"/>
          <w:b/>
          <w:bCs/>
        </w:rPr>
        <w:lastRenderedPageBreak/>
        <w:t>GENEL MÜDÜR</w:t>
      </w:r>
    </w:p>
    <w:p w14:paraId="080C7B45" w14:textId="060E9045" w:rsidR="00ED17AD" w:rsidRPr="0018507A" w:rsidRDefault="00455207" w:rsidP="00455207">
      <w:pPr>
        <w:spacing w:line="276" w:lineRule="auto"/>
        <w:ind w:left="3600" w:right="-2" w:firstLine="720"/>
        <w:jc w:val="both"/>
        <w:rPr>
          <w:b/>
        </w:rPr>
      </w:pPr>
      <w:r>
        <w:rPr>
          <w:rFonts w:ascii="Times New Roman" w:hAnsi="Times New Roman"/>
          <w:b/>
          <w:bCs/>
        </w:rPr>
        <w:t xml:space="preserve">       03.01.2026</w:t>
      </w:r>
    </w:p>
    <w:sectPr w:rsidR="00ED17AD" w:rsidRPr="0018507A" w:rsidSect="002B5DFA">
      <w:headerReference w:type="default" r:id="rId7"/>
      <w:footerReference w:type="default" r:id="rId8"/>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B7715" w14:textId="77777777" w:rsidR="003F6BEB" w:rsidRDefault="003F6BEB" w:rsidP="00081B3F">
      <w:pPr>
        <w:spacing w:after="0" w:line="240" w:lineRule="auto"/>
      </w:pPr>
      <w:r>
        <w:separator/>
      </w:r>
    </w:p>
  </w:endnote>
  <w:endnote w:type="continuationSeparator" w:id="0">
    <w:p w14:paraId="1694AE6A" w14:textId="77777777" w:rsidR="003F6BEB" w:rsidRDefault="003F6BEB" w:rsidP="0008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203F7" w14:textId="524A761F" w:rsidR="002B5DFA" w:rsidRDefault="00116F10" w:rsidP="002B5DFA">
    <w:pPr>
      <w:pStyle w:val="AltBilgi"/>
      <w:rPr>
        <w:sz w:val="20"/>
        <w:szCs w:val="20"/>
      </w:rPr>
    </w:pPr>
    <w:r>
      <w:rPr>
        <w:sz w:val="20"/>
        <w:szCs w:val="20"/>
      </w:rPr>
      <w:t>L-010 / Fiyat Listesi</w:t>
    </w:r>
    <w:r w:rsidR="00237091">
      <w:rPr>
        <w:sz w:val="20"/>
        <w:szCs w:val="20"/>
      </w:rPr>
      <w:t xml:space="preserve"> </w:t>
    </w:r>
    <w:r w:rsidR="002B5DFA">
      <w:rPr>
        <w:sz w:val="20"/>
        <w:szCs w:val="20"/>
      </w:rPr>
      <w:t xml:space="preserve">/ Yayın Tarihi: </w:t>
    </w:r>
    <w:r w:rsidR="00ED17AD">
      <w:rPr>
        <w:sz w:val="20"/>
        <w:szCs w:val="20"/>
      </w:rPr>
      <w:t>06.01.2024</w:t>
    </w:r>
    <w:r w:rsidR="002B5DFA">
      <w:rPr>
        <w:sz w:val="20"/>
        <w:szCs w:val="20"/>
      </w:rPr>
      <w:t xml:space="preserve">/ </w:t>
    </w:r>
    <w:proofErr w:type="spellStart"/>
    <w:r w:rsidR="002B5DFA">
      <w:rPr>
        <w:sz w:val="20"/>
        <w:szCs w:val="20"/>
      </w:rPr>
      <w:t>Rev</w:t>
    </w:r>
    <w:proofErr w:type="spellEnd"/>
    <w:r w:rsidR="002B5DFA">
      <w:rPr>
        <w:sz w:val="20"/>
        <w:szCs w:val="20"/>
      </w:rPr>
      <w:t xml:space="preserve"> No: 0</w:t>
    </w:r>
    <w:r w:rsidR="007F69E5">
      <w:rPr>
        <w:sz w:val="20"/>
        <w:szCs w:val="20"/>
      </w:rPr>
      <w:t>4</w:t>
    </w:r>
    <w:r w:rsidR="002B5DFA">
      <w:rPr>
        <w:sz w:val="20"/>
        <w:szCs w:val="20"/>
      </w:rPr>
      <w:t xml:space="preserve">/ </w:t>
    </w:r>
    <w:proofErr w:type="spellStart"/>
    <w:r w:rsidR="002B5DFA">
      <w:rPr>
        <w:sz w:val="20"/>
        <w:szCs w:val="20"/>
      </w:rPr>
      <w:t>Rev</w:t>
    </w:r>
    <w:proofErr w:type="spellEnd"/>
    <w:r w:rsidR="002B5DFA">
      <w:rPr>
        <w:sz w:val="20"/>
        <w:szCs w:val="20"/>
      </w:rPr>
      <w:t xml:space="preserve"> Tarihi</w:t>
    </w:r>
    <w:r w:rsidR="00E05F79">
      <w:rPr>
        <w:sz w:val="20"/>
        <w:szCs w:val="20"/>
      </w:rPr>
      <w:t>:</w:t>
    </w:r>
    <w:r w:rsidR="007F69E5">
      <w:rPr>
        <w:sz w:val="20"/>
        <w:szCs w:val="20"/>
      </w:rPr>
      <w:t>22.10.2024</w:t>
    </w:r>
    <w:r w:rsidR="00E05F79">
      <w:rPr>
        <w:sz w:val="20"/>
        <w:szCs w:val="20"/>
      </w:rPr>
      <w:t xml:space="preserve"> </w:t>
    </w:r>
    <w:r w:rsidR="00C871B3">
      <w:rPr>
        <w:sz w:val="20"/>
        <w:szCs w:val="20"/>
      </w:rPr>
      <w:t>Güncelleme Tarihi:</w:t>
    </w:r>
    <w:r w:rsidR="00B7565F">
      <w:rPr>
        <w:sz w:val="20"/>
        <w:szCs w:val="20"/>
      </w:rPr>
      <w:t>03.01.2026</w:t>
    </w:r>
  </w:p>
  <w:p w14:paraId="58BF0940" w14:textId="77777777" w:rsidR="002B5DFA" w:rsidRDefault="002B5DFA">
    <w:pPr>
      <w:pStyle w:val="AltBilgi"/>
    </w:pPr>
  </w:p>
  <w:p w14:paraId="33D2B318" w14:textId="77777777" w:rsidR="00081B3F" w:rsidRDefault="00081B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2753A" w14:textId="77777777" w:rsidR="003F6BEB" w:rsidRDefault="003F6BEB" w:rsidP="00081B3F">
      <w:pPr>
        <w:spacing w:after="0" w:line="240" w:lineRule="auto"/>
      </w:pPr>
      <w:r>
        <w:separator/>
      </w:r>
    </w:p>
  </w:footnote>
  <w:footnote w:type="continuationSeparator" w:id="0">
    <w:p w14:paraId="1190EC0F" w14:textId="77777777" w:rsidR="003F6BEB" w:rsidRDefault="003F6BEB" w:rsidP="0008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696"/>
      <w:gridCol w:w="7366"/>
    </w:tblGrid>
    <w:tr w:rsidR="00081B3F" w14:paraId="566440D2" w14:textId="77777777" w:rsidTr="00081B3F">
      <w:trPr>
        <w:trHeight w:val="1125"/>
      </w:trPr>
      <w:tc>
        <w:tcPr>
          <w:tcW w:w="1696" w:type="dxa"/>
        </w:tcPr>
        <w:p w14:paraId="5FD59575" w14:textId="77777777" w:rsidR="00081B3F" w:rsidRDefault="00081B3F">
          <w:pPr>
            <w:pStyle w:val="stBilgi"/>
          </w:pPr>
          <w:r>
            <w:t xml:space="preserve">    </w:t>
          </w:r>
          <w:r w:rsidR="005F1D06">
            <w:rPr>
              <w:noProof/>
              <w:lang w:eastAsia="tr-TR"/>
            </w:rPr>
            <w:drawing>
              <wp:inline distT="0" distB="0" distL="0" distR="0" wp14:anchorId="1C9539F1" wp14:editId="23DC91B8">
                <wp:extent cx="731675" cy="506994"/>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744130" cy="515624"/>
                        </a:xfrm>
                        <a:prstGeom prst="rect">
                          <a:avLst/>
                        </a:prstGeom>
                      </pic:spPr>
                    </pic:pic>
                  </a:graphicData>
                </a:graphic>
              </wp:inline>
            </w:drawing>
          </w:r>
        </w:p>
      </w:tc>
      <w:tc>
        <w:tcPr>
          <w:tcW w:w="7366" w:type="dxa"/>
        </w:tcPr>
        <w:p w14:paraId="1FD39960" w14:textId="77777777" w:rsidR="00AD1BD9" w:rsidRDefault="00AD1BD9">
          <w:pPr>
            <w:pStyle w:val="stBilgi"/>
            <w:rPr>
              <w:sz w:val="20"/>
              <w:szCs w:val="20"/>
            </w:rPr>
          </w:pPr>
        </w:p>
        <w:p w14:paraId="13AFB29F" w14:textId="77777777" w:rsidR="00081B3F" w:rsidRPr="00F56AE5" w:rsidRDefault="00F56AE5" w:rsidP="00AD1BD9">
          <w:pPr>
            <w:pStyle w:val="stBilgi"/>
            <w:jc w:val="center"/>
            <w:rPr>
              <w:b/>
              <w:sz w:val="32"/>
              <w:szCs w:val="32"/>
            </w:rPr>
          </w:pPr>
          <w:r w:rsidRPr="00F56AE5">
            <w:rPr>
              <w:b/>
              <w:sz w:val="32"/>
              <w:szCs w:val="32"/>
            </w:rPr>
            <w:t>FİYAT LİSTESİ</w:t>
          </w:r>
        </w:p>
      </w:tc>
    </w:tr>
  </w:tbl>
  <w:p w14:paraId="5F17A7EE" w14:textId="77777777" w:rsidR="00081B3F" w:rsidRDefault="00081B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91B53"/>
    <w:multiLevelType w:val="multilevel"/>
    <w:tmpl w:val="041F0025"/>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27327"/>
    <w:multiLevelType w:val="multilevel"/>
    <w:tmpl w:val="D59C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C7306"/>
    <w:multiLevelType w:val="hybridMultilevel"/>
    <w:tmpl w:val="F46A18FE"/>
    <w:lvl w:ilvl="0" w:tplc="29BEE1AA">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1E4737"/>
    <w:multiLevelType w:val="hybridMultilevel"/>
    <w:tmpl w:val="A10E35A4"/>
    <w:lvl w:ilvl="0" w:tplc="51A0F50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18415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92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238418">
    <w:abstractNumId w:val="3"/>
  </w:num>
  <w:num w:numId="4" w16cid:durableId="263925574">
    <w:abstractNumId w:val="1"/>
  </w:num>
  <w:num w:numId="5" w16cid:durableId="135287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5B"/>
    <w:rsid w:val="000251A9"/>
    <w:rsid w:val="00026F49"/>
    <w:rsid w:val="00051FED"/>
    <w:rsid w:val="00053BCB"/>
    <w:rsid w:val="00056DB7"/>
    <w:rsid w:val="00071FEE"/>
    <w:rsid w:val="00076413"/>
    <w:rsid w:val="0007686C"/>
    <w:rsid w:val="00081B3F"/>
    <w:rsid w:val="000940A2"/>
    <w:rsid w:val="000A2398"/>
    <w:rsid w:val="00116F10"/>
    <w:rsid w:val="00154A6D"/>
    <w:rsid w:val="00163284"/>
    <w:rsid w:val="00166333"/>
    <w:rsid w:val="0018507A"/>
    <w:rsid w:val="001A5BED"/>
    <w:rsid w:val="001C788F"/>
    <w:rsid w:val="00230D98"/>
    <w:rsid w:val="00237091"/>
    <w:rsid w:val="0028179E"/>
    <w:rsid w:val="002B5DFA"/>
    <w:rsid w:val="00340EAF"/>
    <w:rsid w:val="003707F3"/>
    <w:rsid w:val="003B00DB"/>
    <w:rsid w:val="003C0172"/>
    <w:rsid w:val="003F6BEB"/>
    <w:rsid w:val="00405184"/>
    <w:rsid w:val="0044263B"/>
    <w:rsid w:val="00442A79"/>
    <w:rsid w:val="00455207"/>
    <w:rsid w:val="005127E5"/>
    <w:rsid w:val="00531D73"/>
    <w:rsid w:val="005A15CA"/>
    <w:rsid w:val="005F1D06"/>
    <w:rsid w:val="00610D37"/>
    <w:rsid w:val="00644E4F"/>
    <w:rsid w:val="00646C43"/>
    <w:rsid w:val="006822DC"/>
    <w:rsid w:val="00682574"/>
    <w:rsid w:val="006E5EFE"/>
    <w:rsid w:val="006F43B2"/>
    <w:rsid w:val="006F4FCA"/>
    <w:rsid w:val="00767834"/>
    <w:rsid w:val="007E48BF"/>
    <w:rsid w:val="007F69E5"/>
    <w:rsid w:val="008159FD"/>
    <w:rsid w:val="008214B2"/>
    <w:rsid w:val="00826EA5"/>
    <w:rsid w:val="008836C5"/>
    <w:rsid w:val="00897D02"/>
    <w:rsid w:val="008D158B"/>
    <w:rsid w:val="008D6A83"/>
    <w:rsid w:val="008F5B3A"/>
    <w:rsid w:val="0091720D"/>
    <w:rsid w:val="009270C1"/>
    <w:rsid w:val="00953EF1"/>
    <w:rsid w:val="009A21D0"/>
    <w:rsid w:val="009B1FB9"/>
    <w:rsid w:val="009B3FC2"/>
    <w:rsid w:val="009B6727"/>
    <w:rsid w:val="009C6A38"/>
    <w:rsid w:val="009F1FB8"/>
    <w:rsid w:val="009F6A4A"/>
    <w:rsid w:val="00A13567"/>
    <w:rsid w:val="00A27C1D"/>
    <w:rsid w:val="00A60485"/>
    <w:rsid w:val="00A722CA"/>
    <w:rsid w:val="00A873C8"/>
    <w:rsid w:val="00A94AF0"/>
    <w:rsid w:val="00AB665B"/>
    <w:rsid w:val="00AB6904"/>
    <w:rsid w:val="00AD1BD9"/>
    <w:rsid w:val="00B0659C"/>
    <w:rsid w:val="00B3226C"/>
    <w:rsid w:val="00B3672C"/>
    <w:rsid w:val="00B7565F"/>
    <w:rsid w:val="00BC27F1"/>
    <w:rsid w:val="00C315C1"/>
    <w:rsid w:val="00C71839"/>
    <w:rsid w:val="00C84ADD"/>
    <w:rsid w:val="00C871B3"/>
    <w:rsid w:val="00CD4CA1"/>
    <w:rsid w:val="00CF3F85"/>
    <w:rsid w:val="00D104C3"/>
    <w:rsid w:val="00D14F50"/>
    <w:rsid w:val="00D2339E"/>
    <w:rsid w:val="00D326C8"/>
    <w:rsid w:val="00D57F74"/>
    <w:rsid w:val="00D60FCE"/>
    <w:rsid w:val="00DA4FAC"/>
    <w:rsid w:val="00DA79D3"/>
    <w:rsid w:val="00DC596C"/>
    <w:rsid w:val="00E00BBB"/>
    <w:rsid w:val="00E05F79"/>
    <w:rsid w:val="00E53D34"/>
    <w:rsid w:val="00E91E35"/>
    <w:rsid w:val="00EA4FB0"/>
    <w:rsid w:val="00EB4D96"/>
    <w:rsid w:val="00EC3CDF"/>
    <w:rsid w:val="00EC4F0D"/>
    <w:rsid w:val="00ED17AD"/>
    <w:rsid w:val="00ED3BC2"/>
    <w:rsid w:val="00EF0D9A"/>
    <w:rsid w:val="00EF1B00"/>
    <w:rsid w:val="00F16C99"/>
    <w:rsid w:val="00F56AE5"/>
    <w:rsid w:val="00F6309F"/>
    <w:rsid w:val="00F91D45"/>
    <w:rsid w:val="00F95BD2"/>
    <w:rsid w:val="00FC06CA"/>
    <w:rsid w:val="00FE041F"/>
    <w:rsid w:val="00FF1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E7A51"/>
  <w15:chartTrackingRefBased/>
  <w15:docId w15:val="{13017036-F1B8-4899-B867-79D7E5A3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91"/>
  </w:style>
  <w:style w:type="paragraph" w:styleId="Balk2">
    <w:name w:val="heading 2"/>
    <w:basedOn w:val="Normal"/>
    <w:next w:val="Normal"/>
    <w:link w:val="Balk2Char"/>
    <w:uiPriority w:val="9"/>
    <w:unhideWhenUsed/>
    <w:qFormat/>
    <w:rsid w:val="0028179E"/>
    <w:pPr>
      <w:keepNext/>
      <w:keepLines/>
      <w:widowControl w:val="0"/>
      <w:numPr>
        <w:ilvl w:val="1"/>
        <w:numId w:val="2"/>
      </w:numPr>
      <w:autoSpaceDE w:val="0"/>
      <w:autoSpaceDN w:val="0"/>
      <w:adjustRightInd w:val="0"/>
      <w:spacing w:before="40" w:after="0" w:line="240" w:lineRule="auto"/>
      <w:outlineLvl w:val="1"/>
    </w:pPr>
    <w:rPr>
      <w:rFonts w:asciiTheme="majorHAnsi" w:eastAsiaTheme="majorEastAsia" w:hAnsiTheme="majorHAnsi" w:cstheme="majorBidi"/>
      <w:b/>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179E"/>
    <w:rPr>
      <w:rFonts w:asciiTheme="majorHAnsi" w:eastAsiaTheme="majorEastAsia" w:hAnsiTheme="majorHAnsi" w:cstheme="majorBidi"/>
      <w:b/>
      <w:szCs w:val="26"/>
      <w:lang w:eastAsia="tr-TR"/>
    </w:rPr>
  </w:style>
  <w:style w:type="paragraph" w:styleId="stBilgi">
    <w:name w:val="header"/>
    <w:basedOn w:val="Normal"/>
    <w:link w:val="stBilgiChar"/>
    <w:uiPriority w:val="99"/>
    <w:unhideWhenUsed/>
    <w:rsid w:val="00081B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B3F"/>
  </w:style>
  <w:style w:type="paragraph" w:styleId="AltBilgi">
    <w:name w:val="footer"/>
    <w:basedOn w:val="Normal"/>
    <w:link w:val="AltBilgiChar"/>
    <w:uiPriority w:val="99"/>
    <w:unhideWhenUsed/>
    <w:rsid w:val="00081B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B3F"/>
  </w:style>
  <w:style w:type="table" w:styleId="TabloKlavuzu">
    <w:name w:val="Table Grid"/>
    <w:basedOn w:val="NormalTablo"/>
    <w:uiPriority w:val="59"/>
    <w:rsid w:val="0008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370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37091"/>
    <w:pPr>
      <w:spacing w:after="0" w:line="240" w:lineRule="auto"/>
    </w:pPr>
    <w:rPr>
      <w:rFonts w:eastAsiaTheme="minorEastAsia"/>
      <w:lang w:eastAsia="tr-TR"/>
    </w:rPr>
  </w:style>
  <w:style w:type="paragraph" w:customStyle="1" w:styleId="Default">
    <w:name w:val="Default"/>
    <w:rsid w:val="0023709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707F3"/>
    <w:pPr>
      <w:ind w:left="720"/>
      <w:contextualSpacing/>
    </w:pPr>
  </w:style>
  <w:style w:type="paragraph" w:styleId="mza">
    <w:name w:val="Signature"/>
    <w:basedOn w:val="Normal"/>
    <w:link w:val="mzaChar"/>
    <w:rsid w:val="00E53D34"/>
    <w:pPr>
      <w:spacing w:after="0" w:line="240" w:lineRule="auto"/>
    </w:pPr>
    <w:rPr>
      <w:sz w:val="24"/>
      <w:szCs w:val="24"/>
      <w:lang w:eastAsia="tr-TR"/>
    </w:rPr>
  </w:style>
  <w:style w:type="character" w:customStyle="1" w:styleId="mzaChar">
    <w:name w:val="İmza Char"/>
    <w:basedOn w:val="VarsaylanParagrafYazTipi"/>
    <w:link w:val="mza"/>
    <w:rsid w:val="00E53D34"/>
    <w:rPr>
      <w:sz w:val="24"/>
      <w:szCs w:val="24"/>
      <w:lang w:eastAsia="tr-TR"/>
    </w:rPr>
  </w:style>
  <w:style w:type="paragraph" w:customStyle="1" w:styleId="TableParagraph">
    <w:name w:val="Table Paragraph"/>
    <w:basedOn w:val="Normal"/>
    <w:uiPriority w:val="1"/>
    <w:qFormat/>
    <w:rsid w:val="00E53D34"/>
    <w:pPr>
      <w:widowControl w:val="0"/>
      <w:autoSpaceDE w:val="0"/>
      <w:autoSpaceDN w:val="0"/>
      <w:adjustRightInd w:val="0"/>
      <w:spacing w:after="0" w:line="240" w:lineRule="auto"/>
      <w:ind w:left="105"/>
    </w:pPr>
    <w:rPr>
      <w:rFonts w:ascii="Times New Roman" w:eastAsiaTheme="minorEastAsia" w:hAnsi="Times New Roman" w:cs="Times New Roman"/>
      <w:sz w:val="24"/>
      <w:szCs w:val="24"/>
      <w:lang w:eastAsia="tr-TR"/>
    </w:rPr>
  </w:style>
  <w:style w:type="paragraph" w:styleId="NormalWeb">
    <w:name w:val="Normal (Web)"/>
    <w:basedOn w:val="Normal"/>
    <w:uiPriority w:val="99"/>
    <w:unhideWhenUsed/>
    <w:rsid w:val="00ED17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ED17AD"/>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ED17AD"/>
    <w:rPr>
      <w:rFonts w:ascii="Calibri" w:eastAsia="Calibri" w:hAnsi="Calibri" w:cs="Calibri"/>
    </w:rPr>
  </w:style>
  <w:style w:type="paragraph" w:styleId="BalonMetni">
    <w:name w:val="Balloon Text"/>
    <w:basedOn w:val="Normal"/>
    <w:link w:val="BalonMetniChar"/>
    <w:uiPriority w:val="99"/>
    <w:semiHidden/>
    <w:unhideWhenUsed/>
    <w:rsid w:val="00B756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5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1222">
      <w:bodyDiv w:val="1"/>
      <w:marLeft w:val="0"/>
      <w:marRight w:val="0"/>
      <w:marTop w:val="0"/>
      <w:marBottom w:val="0"/>
      <w:divBdr>
        <w:top w:val="none" w:sz="0" w:space="0" w:color="auto"/>
        <w:left w:val="none" w:sz="0" w:space="0" w:color="auto"/>
        <w:bottom w:val="none" w:sz="0" w:space="0" w:color="auto"/>
        <w:right w:val="none" w:sz="0" w:space="0" w:color="auto"/>
      </w:divBdr>
    </w:div>
    <w:div w:id="457916280">
      <w:bodyDiv w:val="1"/>
      <w:marLeft w:val="0"/>
      <w:marRight w:val="0"/>
      <w:marTop w:val="0"/>
      <w:marBottom w:val="0"/>
      <w:divBdr>
        <w:top w:val="none" w:sz="0" w:space="0" w:color="auto"/>
        <w:left w:val="none" w:sz="0" w:space="0" w:color="auto"/>
        <w:bottom w:val="none" w:sz="0" w:space="0" w:color="auto"/>
        <w:right w:val="none" w:sz="0" w:space="0" w:color="auto"/>
      </w:divBdr>
      <w:divsChild>
        <w:div w:id="1324507737">
          <w:marLeft w:val="0"/>
          <w:marRight w:val="0"/>
          <w:marTop w:val="0"/>
          <w:marBottom w:val="0"/>
          <w:divBdr>
            <w:top w:val="none" w:sz="0" w:space="0" w:color="auto"/>
            <w:left w:val="none" w:sz="0" w:space="0" w:color="auto"/>
            <w:bottom w:val="none" w:sz="0" w:space="0" w:color="auto"/>
            <w:right w:val="none" w:sz="0" w:space="0" w:color="auto"/>
          </w:divBdr>
          <w:divsChild>
            <w:div w:id="269436665">
              <w:marLeft w:val="-15"/>
              <w:marRight w:val="0"/>
              <w:marTop w:val="0"/>
              <w:marBottom w:val="0"/>
              <w:divBdr>
                <w:top w:val="none" w:sz="0" w:space="0" w:color="auto"/>
                <w:left w:val="none" w:sz="0" w:space="0" w:color="auto"/>
                <w:bottom w:val="none" w:sz="0" w:space="0" w:color="auto"/>
                <w:right w:val="none" w:sz="0" w:space="0" w:color="auto"/>
              </w:divBdr>
            </w:div>
          </w:divsChild>
        </w:div>
        <w:div w:id="220676167">
          <w:marLeft w:val="0"/>
          <w:marRight w:val="0"/>
          <w:marTop w:val="0"/>
          <w:marBottom w:val="0"/>
          <w:divBdr>
            <w:top w:val="none" w:sz="0" w:space="0" w:color="auto"/>
            <w:left w:val="none" w:sz="0" w:space="0" w:color="auto"/>
            <w:bottom w:val="none" w:sz="0" w:space="0" w:color="auto"/>
            <w:right w:val="none" w:sz="0" w:space="0" w:color="auto"/>
          </w:divBdr>
          <w:divsChild>
            <w:div w:id="61721981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51299788">
      <w:bodyDiv w:val="1"/>
      <w:marLeft w:val="0"/>
      <w:marRight w:val="0"/>
      <w:marTop w:val="0"/>
      <w:marBottom w:val="0"/>
      <w:divBdr>
        <w:top w:val="none" w:sz="0" w:space="0" w:color="auto"/>
        <w:left w:val="none" w:sz="0" w:space="0" w:color="auto"/>
        <w:bottom w:val="none" w:sz="0" w:space="0" w:color="auto"/>
        <w:right w:val="none" w:sz="0" w:space="0" w:color="auto"/>
      </w:divBdr>
      <w:divsChild>
        <w:div w:id="29039342">
          <w:marLeft w:val="0"/>
          <w:marRight w:val="0"/>
          <w:marTop w:val="0"/>
          <w:marBottom w:val="0"/>
          <w:divBdr>
            <w:top w:val="none" w:sz="0" w:space="0" w:color="auto"/>
            <w:left w:val="none" w:sz="0" w:space="0" w:color="auto"/>
            <w:bottom w:val="none" w:sz="0" w:space="0" w:color="auto"/>
            <w:right w:val="none" w:sz="0" w:space="0" w:color="auto"/>
          </w:divBdr>
          <w:divsChild>
            <w:div w:id="1249267928">
              <w:marLeft w:val="30"/>
              <w:marRight w:val="30"/>
              <w:marTop w:val="15"/>
              <w:marBottom w:val="15"/>
              <w:divBdr>
                <w:top w:val="none" w:sz="0" w:space="0" w:color="auto"/>
                <w:left w:val="none" w:sz="0" w:space="0" w:color="auto"/>
                <w:bottom w:val="none" w:sz="0" w:space="0" w:color="auto"/>
                <w:right w:val="none" w:sz="0" w:space="0" w:color="auto"/>
              </w:divBdr>
            </w:div>
          </w:divsChild>
        </w:div>
        <w:div w:id="1682314576">
          <w:marLeft w:val="0"/>
          <w:marRight w:val="0"/>
          <w:marTop w:val="0"/>
          <w:marBottom w:val="0"/>
          <w:divBdr>
            <w:top w:val="none" w:sz="0" w:space="0" w:color="auto"/>
            <w:left w:val="none" w:sz="0" w:space="0" w:color="auto"/>
            <w:bottom w:val="none" w:sz="0" w:space="0" w:color="auto"/>
            <w:right w:val="none" w:sz="0" w:space="0" w:color="auto"/>
          </w:divBdr>
          <w:divsChild>
            <w:div w:id="735204460">
              <w:marLeft w:val="30"/>
              <w:marRight w:val="30"/>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1549</Words>
  <Characters>8832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Artun</cp:lastModifiedBy>
  <cp:revision>7</cp:revision>
  <cp:lastPrinted>2026-02-02T14:32:00Z</cp:lastPrinted>
  <dcterms:created xsi:type="dcterms:W3CDTF">2026-02-02T14:29:00Z</dcterms:created>
  <dcterms:modified xsi:type="dcterms:W3CDTF">2026-05-04T10:52:00Z</dcterms:modified>
</cp:coreProperties>
</file>