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6BC05" w14:textId="77777777" w:rsidR="0026662E" w:rsidRPr="001A18DE" w:rsidRDefault="0026662E" w:rsidP="0026662E">
      <w:pPr>
        <w:pStyle w:val="ListeParagraf"/>
        <w:numPr>
          <w:ilvl w:val="0"/>
          <w:numId w:val="3"/>
        </w:numPr>
        <w:shd w:val="clear" w:color="auto" w:fill="F2F2F2" w:themeFill="background1" w:themeFillShade="F2"/>
        <w:spacing w:after="0" w:line="240" w:lineRule="auto"/>
        <w:jc w:val="both"/>
        <w:rPr>
          <w:rFonts w:eastAsia="Calibri" w:cstheme="minorHAnsi"/>
          <w:b/>
        </w:rPr>
      </w:pPr>
      <w:r w:rsidRPr="001A18DE">
        <w:rPr>
          <w:rFonts w:eastAsia="Calibri" w:cstheme="minorHAnsi"/>
          <w:b/>
        </w:rPr>
        <w:t>AMAÇ VE KONU</w:t>
      </w:r>
    </w:p>
    <w:p w14:paraId="2477BBB3" w14:textId="77777777" w:rsidR="0026662E" w:rsidRPr="00F11236" w:rsidRDefault="0026662E" w:rsidP="00F11236">
      <w:pPr>
        <w:pStyle w:val="GvdeMetni"/>
        <w:rPr>
          <w:rFonts w:asciiTheme="minorHAnsi" w:hAnsiTheme="minorHAnsi" w:cstheme="minorHAnsi"/>
        </w:rPr>
      </w:pPr>
      <w:r w:rsidRPr="00A047E3">
        <w:rPr>
          <w:rFonts w:cstheme="minorHAnsi"/>
        </w:rPr>
        <w:t xml:space="preserve">İş bu sözleşme; </w:t>
      </w:r>
      <w:r w:rsidR="00F11236" w:rsidRPr="00F11236">
        <w:rPr>
          <w:rFonts w:asciiTheme="minorHAnsi" w:hAnsiTheme="minorHAnsi" w:cstheme="minorHAnsi"/>
        </w:rPr>
        <w:t>Uf</w:t>
      </w:r>
      <w:r w:rsidR="008D5682">
        <w:rPr>
          <w:rFonts w:asciiTheme="minorHAnsi" w:hAnsiTheme="minorHAnsi" w:cstheme="minorHAnsi"/>
        </w:rPr>
        <w:t>uk Mesleki Yeterlilik Belgelendi</w:t>
      </w:r>
      <w:r w:rsidR="00F11236" w:rsidRPr="00F11236">
        <w:rPr>
          <w:rFonts w:asciiTheme="minorHAnsi" w:hAnsiTheme="minorHAnsi" w:cstheme="minorHAnsi"/>
        </w:rPr>
        <w:t>rme Gözetim Eğitim Danışmanlık</w:t>
      </w:r>
      <w:r w:rsidR="008D5682">
        <w:rPr>
          <w:rFonts w:asciiTheme="minorHAnsi" w:hAnsiTheme="minorHAnsi" w:cstheme="minorHAnsi"/>
        </w:rPr>
        <w:t xml:space="preserve"> Hizmetleri Sanayi Ve Ticaret Limi</w:t>
      </w:r>
      <w:r w:rsidR="00F11236" w:rsidRPr="00F11236">
        <w:rPr>
          <w:rFonts w:asciiTheme="minorHAnsi" w:hAnsiTheme="minorHAnsi" w:cstheme="minorHAnsi"/>
        </w:rPr>
        <w:t>ted Şirketi</w:t>
      </w:r>
      <w:r w:rsidRPr="00A047E3">
        <w:rPr>
          <w:rFonts w:cstheme="minorHAnsi"/>
        </w:rPr>
        <w:t>(bundan sonra ‘’</w:t>
      </w:r>
      <w:r w:rsidR="00F11236">
        <w:rPr>
          <w:rFonts w:cstheme="minorHAnsi"/>
        </w:rPr>
        <w:t>UFUK</w:t>
      </w:r>
      <w:r w:rsidRPr="00A047E3">
        <w:rPr>
          <w:rFonts w:cstheme="minorHAnsi"/>
        </w:rPr>
        <w:t xml:space="preserve"> BELGE’’ olarak anılacaktır) ile </w:t>
      </w:r>
      <w:r w:rsidR="00F11236">
        <w:rPr>
          <w:rFonts w:cstheme="minorHAnsi"/>
        </w:rPr>
        <w:t>UFUK</w:t>
      </w:r>
      <w:r w:rsidRPr="00A047E3">
        <w:rPr>
          <w:rFonts w:cstheme="minorHAnsi"/>
        </w:rPr>
        <w:t xml:space="preserve"> BELGE tarafından düzenlenen personel belgelendirme sınavlarında başarılı olarak belge almaya hak kazandığı takdirde belge sahiplerinin (bundan sonra ‘’BELGELENDİRİLMİŞ KİŞİ’’ olarak anılacaktır) belgenin geçerliliği süresince sahip oldukları hak ve yükümlülükleri belirlemek üzere imza altına alınmıştır.</w:t>
      </w:r>
      <w:r w:rsidR="008C4B75">
        <w:rPr>
          <w:rFonts w:cstheme="minorHAnsi"/>
        </w:rPr>
        <w:t xml:space="preserve"> İşbu sözleşme başvuru sahiplerinin sınav katılımları ve sonrasında başarılı olmaları kaydıyla geçerli olacaktır. Başvuru sahiplerinin sınavdan başarısız olması halinde geçersiz sayılacaktır. </w:t>
      </w:r>
    </w:p>
    <w:p w14:paraId="20687821" w14:textId="77777777" w:rsidR="0026662E" w:rsidRPr="001A18DE" w:rsidRDefault="0026662E" w:rsidP="0026662E">
      <w:pPr>
        <w:pStyle w:val="ListeParagraf"/>
        <w:numPr>
          <w:ilvl w:val="0"/>
          <w:numId w:val="3"/>
        </w:numPr>
        <w:shd w:val="clear" w:color="auto" w:fill="F2F2F2" w:themeFill="background1" w:themeFillShade="F2"/>
        <w:spacing w:after="0" w:line="240" w:lineRule="auto"/>
        <w:jc w:val="both"/>
        <w:rPr>
          <w:rFonts w:eastAsia="Calibri" w:cstheme="minorHAnsi"/>
          <w:b/>
        </w:rPr>
      </w:pPr>
      <w:r w:rsidRPr="001A18DE">
        <w:rPr>
          <w:rFonts w:eastAsia="Calibri" w:cstheme="minorHAnsi"/>
          <w:b/>
        </w:rPr>
        <w:t>GENEL</w:t>
      </w:r>
    </w:p>
    <w:p w14:paraId="62D54302" w14:textId="77777777" w:rsidR="0026662E" w:rsidRPr="00283B8F" w:rsidRDefault="0026662E" w:rsidP="0026662E">
      <w:pPr>
        <w:pStyle w:val="ListeParagraf"/>
        <w:numPr>
          <w:ilvl w:val="0"/>
          <w:numId w:val="4"/>
        </w:numPr>
        <w:spacing w:after="0" w:line="240" w:lineRule="auto"/>
        <w:jc w:val="both"/>
        <w:rPr>
          <w:rFonts w:eastAsia="Calibri" w:cstheme="minorHAnsi"/>
        </w:rPr>
      </w:pPr>
      <w:r w:rsidRPr="00283B8F">
        <w:rPr>
          <w:rFonts w:eastAsia="Calibri" w:cstheme="minorHAnsi"/>
        </w:rPr>
        <w:t xml:space="preserve">Sözleşmenin kural ve şartları, </w:t>
      </w:r>
      <w:hyperlink r:id="rId7" w:history="1">
        <w:r w:rsidR="00F11236" w:rsidRPr="00AF0426">
          <w:rPr>
            <w:rStyle w:val="Kpr"/>
            <w:rFonts w:eastAsia="Calibri" w:cstheme="minorHAnsi"/>
          </w:rPr>
          <w:t>www.ufukbelge.com.tr</w:t>
        </w:r>
      </w:hyperlink>
      <w:r w:rsidRPr="00283B8F">
        <w:rPr>
          <w:rFonts w:eastAsia="Calibri" w:cstheme="minorHAnsi"/>
        </w:rPr>
        <w:t xml:space="preserve"> adresinden bir değişiklik duyurusu yapılmadığı müddetçe geçerlidir. </w:t>
      </w:r>
    </w:p>
    <w:p w14:paraId="2A788655" w14:textId="77777777" w:rsidR="0026662E" w:rsidRPr="00283B8F" w:rsidRDefault="0026662E" w:rsidP="0026662E">
      <w:pPr>
        <w:pStyle w:val="ListeParagraf"/>
        <w:numPr>
          <w:ilvl w:val="0"/>
          <w:numId w:val="4"/>
        </w:numPr>
        <w:spacing w:after="0" w:line="240" w:lineRule="auto"/>
        <w:jc w:val="both"/>
        <w:rPr>
          <w:rFonts w:eastAsia="Calibri" w:cstheme="minorHAnsi"/>
        </w:rPr>
      </w:pPr>
      <w:r w:rsidRPr="00283B8F">
        <w:rPr>
          <w:rFonts w:eastAsia="Calibri" w:cstheme="minorHAnsi"/>
          <w:color w:val="000000"/>
        </w:rPr>
        <w:t>Başvuru sahibi, aday veya belgelendirilmiş kişi bu sözleşme içeriğinde/şartlarında oluşabilecek değişikliklere uy</w:t>
      </w:r>
      <w:r w:rsidR="00F11236">
        <w:rPr>
          <w:rFonts w:eastAsia="Calibri" w:cstheme="minorHAnsi"/>
          <w:color w:val="000000"/>
        </w:rPr>
        <w:t>makla, ilgili eksikliklerini UFUK</w:t>
      </w:r>
      <w:r w:rsidRPr="00283B8F">
        <w:rPr>
          <w:rFonts w:eastAsia="Calibri" w:cstheme="minorHAnsi"/>
          <w:color w:val="000000"/>
        </w:rPr>
        <w:t xml:space="preserve"> BELGE tarafından belirlenece</w:t>
      </w:r>
      <w:r w:rsidR="00F11236">
        <w:rPr>
          <w:rFonts w:eastAsia="Calibri" w:cstheme="minorHAnsi"/>
          <w:color w:val="000000"/>
        </w:rPr>
        <w:t>k süre içerisinde tamamlayıp UFUK BELGE’ye iletmekle; UFUK</w:t>
      </w:r>
      <w:r w:rsidRPr="00283B8F">
        <w:rPr>
          <w:rFonts w:eastAsia="Calibri" w:cstheme="minorHAnsi"/>
          <w:color w:val="000000"/>
        </w:rPr>
        <w:t xml:space="preserve"> BELGE ise değişik</w:t>
      </w:r>
      <w:r w:rsidR="0011155F">
        <w:rPr>
          <w:rFonts w:eastAsia="Calibri" w:cstheme="minorHAnsi"/>
          <w:color w:val="000000"/>
        </w:rPr>
        <w:t>lik</w:t>
      </w:r>
      <w:r w:rsidRPr="00283B8F">
        <w:rPr>
          <w:rFonts w:eastAsia="Calibri" w:cstheme="minorHAnsi"/>
          <w:color w:val="000000"/>
        </w:rPr>
        <w:t>leri içeren güncel sözleşmeyi kendi internet sitesinde yayınlamakla yükümlüdür.</w:t>
      </w:r>
    </w:p>
    <w:p w14:paraId="6CC64637" w14:textId="77777777" w:rsidR="0026662E" w:rsidRPr="00283B8F" w:rsidRDefault="0026662E" w:rsidP="0026662E">
      <w:pPr>
        <w:pStyle w:val="ListeParagraf"/>
        <w:numPr>
          <w:ilvl w:val="0"/>
          <w:numId w:val="4"/>
        </w:numPr>
        <w:spacing w:after="0" w:line="240" w:lineRule="auto"/>
        <w:jc w:val="both"/>
        <w:rPr>
          <w:rFonts w:eastAsia="Calibri" w:cstheme="minorHAnsi"/>
        </w:rPr>
      </w:pPr>
      <w:r w:rsidRPr="00283B8F">
        <w:rPr>
          <w:rFonts w:eastAsia="Calibri" w:cstheme="minorHAnsi"/>
        </w:rPr>
        <w:t>Alınmak istenen belgeye yönelik i</w:t>
      </w:r>
      <w:r w:rsidRPr="00283B8F">
        <w:rPr>
          <w:rFonts w:eastAsia="Calibri" w:cstheme="minorHAnsi"/>
          <w:lang w:val="es-ES"/>
        </w:rPr>
        <w:t>lgili Ulusal Yeterliliğe göre belgelendir</w:t>
      </w:r>
      <w:r w:rsidR="00F61C01">
        <w:rPr>
          <w:rFonts w:eastAsia="Calibri" w:cstheme="minorHAnsi"/>
          <w:lang w:val="es-ES"/>
        </w:rPr>
        <w:t>me programına ilişkin ücret, UFUK</w:t>
      </w:r>
      <w:r w:rsidRPr="00283B8F">
        <w:rPr>
          <w:rFonts w:eastAsia="Calibri" w:cstheme="minorHAnsi"/>
          <w:lang w:val="es-ES"/>
        </w:rPr>
        <w:t xml:space="preserve"> BELGE’ye ait </w:t>
      </w:r>
      <w:hyperlink r:id="rId8" w:history="1">
        <w:r w:rsidR="00F61C01" w:rsidRPr="00AF0426">
          <w:rPr>
            <w:rStyle w:val="Kpr"/>
            <w:rFonts w:eastAsia="Calibri" w:cstheme="minorHAnsi"/>
          </w:rPr>
          <w:t>www.ufukbelge.com.tr</w:t>
        </w:r>
      </w:hyperlink>
      <w:r w:rsidRPr="00283B8F">
        <w:rPr>
          <w:rFonts w:eastAsia="Calibri" w:cstheme="minorHAnsi"/>
        </w:rPr>
        <w:t xml:space="preserve"> adresindeki internet sitesinde </w:t>
      </w:r>
      <w:r w:rsidRPr="00283B8F">
        <w:rPr>
          <w:rFonts w:eastAsia="Calibri" w:cstheme="minorHAnsi"/>
          <w:lang w:val="es-ES"/>
        </w:rPr>
        <w:t>yer almaktadır. Sınav ücreti başvuru sırasında internet sitesinde yayınlanan banka hesabına peşin olarak yatırılır.</w:t>
      </w:r>
    </w:p>
    <w:p w14:paraId="0D8095EF" w14:textId="77777777" w:rsidR="0026662E" w:rsidRPr="00283B8F" w:rsidRDefault="0026662E" w:rsidP="0026662E">
      <w:pPr>
        <w:pStyle w:val="ListeParagraf"/>
        <w:numPr>
          <w:ilvl w:val="0"/>
          <w:numId w:val="4"/>
        </w:numPr>
        <w:spacing w:after="0" w:line="240" w:lineRule="auto"/>
        <w:jc w:val="both"/>
        <w:rPr>
          <w:rFonts w:eastAsia="Calibri" w:cstheme="minorHAnsi"/>
        </w:rPr>
      </w:pPr>
      <w:r w:rsidRPr="00283B8F">
        <w:rPr>
          <w:rFonts w:eastAsia="Calibri" w:cstheme="minorHAnsi"/>
          <w:lang w:val="es-ES"/>
        </w:rPr>
        <w:t xml:space="preserve">Hastalık, yaralanma </w:t>
      </w:r>
      <w:r w:rsidRPr="00283B8F">
        <w:rPr>
          <w:rFonts w:eastAsia="Calibri" w:cstheme="minorHAnsi"/>
        </w:rPr>
        <w:t xml:space="preserve">vb. sağlık sorunları nedenleriyle sınava girememe sebebini resmi olarak belgeleyen aday haricinde </w:t>
      </w:r>
      <w:r w:rsidRPr="00283B8F">
        <w:rPr>
          <w:rFonts w:eastAsia="Calibri" w:cstheme="minorHAnsi"/>
          <w:lang w:val="es-ES"/>
        </w:rPr>
        <w:t>sınava girememe durumlarında ve askıya alınan veya iptal edilen belgelerde ücret iadesi yapılmaz</w:t>
      </w:r>
      <w:r w:rsidRPr="00283B8F">
        <w:rPr>
          <w:rFonts w:eastAsia="Calibri" w:cstheme="minorHAnsi"/>
          <w:b/>
          <w:lang w:val="es-ES"/>
        </w:rPr>
        <w:t>.</w:t>
      </w:r>
    </w:p>
    <w:p w14:paraId="19049F4F" w14:textId="3FA08805" w:rsidR="0026662E" w:rsidRPr="00283B8F" w:rsidRDefault="00F61C01" w:rsidP="0026662E">
      <w:pPr>
        <w:pStyle w:val="ListeParagraf"/>
        <w:numPr>
          <w:ilvl w:val="0"/>
          <w:numId w:val="4"/>
        </w:numPr>
        <w:spacing w:after="0" w:line="240" w:lineRule="auto"/>
        <w:jc w:val="both"/>
        <w:rPr>
          <w:rFonts w:eastAsia="Calibri" w:cstheme="minorHAnsi"/>
        </w:rPr>
      </w:pPr>
      <w:r>
        <w:rPr>
          <w:rFonts w:eastAsia="Calibri" w:cstheme="minorHAnsi"/>
          <w:lang w:val="es-ES"/>
        </w:rPr>
        <w:t>UFUK</w:t>
      </w:r>
      <w:r w:rsidR="0026662E" w:rsidRPr="00283B8F">
        <w:rPr>
          <w:rFonts w:eastAsia="Calibri" w:cstheme="minorHAnsi"/>
          <w:lang w:val="es-ES"/>
        </w:rPr>
        <w:t xml:space="preserve"> BELGE’nin Türk Akreditasyon Kurumu (TÜRKAK) akreditasyonu ile Mesleki Yeterlilik Kurumu (MYK) yetkilendirmesinin askıya alınması veya iptal edil</w:t>
      </w:r>
      <w:r w:rsidR="004755A4">
        <w:rPr>
          <w:rFonts w:eastAsia="Calibri" w:cstheme="minorHAnsi"/>
          <w:lang w:val="es-ES"/>
        </w:rPr>
        <w:t>mesi durumlarında sorumluluk UFUK</w:t>
      </w:r>
      <w:r w:rsidR="0026662E" w:rsidRPr="00283B8F">
        <w:rPr>
          <w:rFonts w:eastAsia="Calibri" w:cstheme="minorHAnsi"/>
          <w:lang w:val="es-ES"/>
        </w:rPr>
        <w:t xml:space="preserve"> BELGE’ye aittir.</w:t>
      </w:r>
      <w:r w:rsidR="00660C50">
        <w:rPr>
          <w:rFonts w:eastAsia="Calibri" w:cstheme="minorHAnsi"/>
          <w:lang w:val="es-ES"/>
        </w:rPr>
        <w:t xml:space="preserve"> </w:t>
      </w:r>
      <w:r w:rsidR="005E3971">
        <w:rPr>
          <w:rFonts w:eastAsia="Calibri" w:cstheme="minorHAnsi"/>
          <w:lang w:val="es-ES"/>
        </w:rPr>
        <w:t>Ufuk Belge’nin gerek Türk Akreditasyon Kurumu (TÜRKAK) tarafından akreditasyonun, MYK tarafından yetkisinin iptali ve askıya alınması gerekse Ufuk Belge’nin kendi talebi ile akreditasyon ve yetkisinin kaldırılmasını istemesi halinde MYK tarafından belirlenen süreçler uygulanacaktır.</w:t>
      </w:r>
      <w:r w:rsidR="00660C50">
        <w:rPr>
          <w:rFonts w:eastAsia="Calibri" w:cstheme="minorHAnsi"/>
          <w:lang w:val="es-ES"/>
        </w:rPr>
        <w:t xml:space="preserve"> </w:t>
      </w:r>
      <w:r w:rsidR="00911BE7">
        <w:rPr>
          <w:rFonts w:eastAsia="Calibri" w:cstheme="minorHAnsi"/>
          <w:lang w:val="es-ES"/>
        </w:rPr>
        <w:t xml:space="preserve">(MYK </w:t>
      </w:r>
      <w:r w:rsidR="005E3971">
        <w:rPr>
          <w:rFonts w:eastAsia="Calibri" w:cstheme="minorHAnsi"/>
          <w:lang w:val="es-ES"/>
        </w:rPr>
        <w:t xml:space="preserve">belgelendirilmiş kişileri başka </w:t>
      </w:r>
      <w:r w:rsidR="00660C50">
        <w:rPr>
          <w:rFonts w:eastAsia="Calibri" w:cstheme="minorHAnsi"/>
          <w:lang w:val="es-ES"/>
        </w:rPr>
        <w:t xml:space="preserve">belgelendirme </w:t>
      </w:r>
      <w:r w:rsidR="005E3971">
        <w:rPr>
          <w:rFonts w:eastAsia="Calibri" w:cstheme="minorHAnsi"/>
          <w:lang w:val="es-ES"/>
        </w:rPr>
        <w:t>firmalar</w:t>
      </w:r>
      <w:r w:rsidR="00660C50">
        <w:rPr>
          <w:rFonts w:eastAsia="Calibri" w:cstheme="minorHAnsi"/>
          <w:lang w:val="es-ES"/>
        </w:rPr>
        <w:t>ına</w:t>
      </w:r>
      <w:r w:rsidR="005E3971">
        <w:rPr>
          <w:rFonts w:eastAsia="Calibri" w:cstheme="minorHAnsi"/>
          <w:lang w:val="es-ES"/>
        </w:rPr>
        <w:t xml:space="preserve"> atamaktadır.)</w:t>
      </w:r>
    </w:p>
    <w:p w14:paraId="616056FD" w14:textId="77777777" w:rsidR="0026662E" w:rsidRPr="00F63D9A" w:rsidRDefault="0026662E" w:rsidP="0026662E">
      <w:pPr>
        <w:pStyle w:val="ListeParagraf"/>
        <w:numPr>
          <w:ilvl w:val="0"/>
          <w:numId w:val="3"/>
        </w:numPr>
        <w:shd w:val="clear" w:color="auto" w:fill="F2F2F2" w:themeFill="background1" w:themeFillShade="F2"/>
        <w:autoSpaceDE w:val="0"/>
        <w:autoSpaceDN w:val="0"/>
        <w:adjustRightInd w:val="0"/>
        <w:spacing w:after="0" w:line="240" w:lineRule="auto"/>
        <w:jc w:val="both"/>
        <w:rPr>
          <w:rFonts w:eastAsia="Calibri" w:cstheme="minorHAnsi"/>
          <w:b/>
          <w:color w:val="000000"/>
        </w:rPr>
      </w:pPr>
      <w:r>
        <w:rPr>
          <w:rFonts w:eastAsia="Calibri" w:cstheme="minorHAnsi"/>
          <w:b/>
          <w:color w:val="000000"/>
        </w:rPr>
        <w:t xml:space="preserve">    </w:t>
      </w:r>
      <w:r w:rsidRPr="00F63D9A">
        <w:rPr>
          <w:rFonts w:eastAsia="Calibri" w:cstheme="minorHAnsi"/>
          <w:b/>
          <w:color w:val="000000"/>
        </w:rPr>
        <w:t>BELGELENDİRİLMİŞ KİŞİNİN HAK VE YÜKÜMLÜLÜKLERİ</w:t>
      </w:r>
    </w:p>
    <w:p w14:paraId="47F61814" w14:textId="77777777" w:rsidR="0026662E" w:rsidRPr="00F63D9A" w:rsidRDefault="0026662E" w:rsidP="0026662E">
      <w:pPr>
        <w:pStyle w:val="ListeParagraf"/>
        <w:numPr>
          <w:ilvl w:val="0"/>
          <w:numId w:val="3"/>
        </w:numPr>
        <w:autoSpaceDE w:val="0"/>
        <w:autoSpaceDN w:val="0"/>
        <w:adjustRightInd w:val="0"/>
        <w:spacing w:after="0" w:line="240" w:lineRule="auto"/>
        <w:jc w:val="both"/>
        <w:rPr>
          <w:rFonts w:eastAsia="Calibri" w:cstheme="minorHAnsi"/>
          <w:vanish/>
          <w:color w:val="000000"/>
        </w:rPr>
      </w:pPr>
    </w:p>
    <w:p w14:paraId="47068DE2" w14:textId="77777777" w:rsidR="0026662E" w:rsidRPr="00283B8F" w:rsidRDefault="0026662E" w:rsidP="0026662E">
      <w:pPr>
        <w:pStyle w:val="ListeParagraf"/>
        <w:numPr>
          <w:ilvl w:val="0"/>
          <w:numId w:val="5"/>
        </w:numPr>
        <w:autoSpaceDE w:val="0"/>
        <w:autoSpaceDN w:val="0"/>
        <w:adjustRightInd w:val="0"/>
        <w:spacing w:after="0" w:line="240" w:lineRule="auto"/>
        <w:jc w:val="both"/>
        <w:rPr>
          <w:rFonts w:eastAsia="Calibri" w:cstheme="minorHAnsi"/>
          <w:color w:val="000000"/>
        </w:rPr>
      </w:pPr>
      <w:r w:rsidRPr="00283B8F">
        <w:rPr>
          <w:rFonts w:eastAsia="Calibri" w:cstheme="minorHAnsi"/>
          <w:color w:val="000000"/>
        </w:rPr>
        <w:t>Belgelendirme Programının şartlarına ve sınav kurallarına eksiksiz olarak uymakla,</w:t>
      </w:r>
    </w:p>
    <w:p w14:paraId="617DF00A" w14:textId="77777777" w:rsidR="0026662E" w:rsidRPr="00283B8F" w:rsidRDefault="0026662E" w:rsidP="0026662E">
      <w:pPr>
        <w:pStyle w:val="ListeParagraf"/>
        <w:numPr>
          <w:ilvl w:val="0"/>
          <w:numId w:val="5"/>
        </w:numPr>
        <w:autoSpaceDE w:val="0"/>
        <w:autoSpaceDN w:val="0"/>
        <w:adjustRightInd w:val="0"/>
        <w:spacing w:after="0" w:line="240" w:lineRule="auto"/>
        <w:jc w:val="both"/>
        <w:rPr>
          <w:rFonts w:eastAsia="Calibri" w:cstheme="minorHAnsi"/>
          <w:color w:val="000000"/>
        </w:rPr>
      </w:pPr>
      <w:r w:rsidRPr="00283B8F">
        <w:rPr>
          <w:rFonts w:eastAsia="Calibri" w:cstheme="minorHAnsi"/>
          <w:color w:val="000000"/>
        </w:rPr>
        <w:t xml:space="preserve">Kendisine </w:t>
      </w:r>
      <w:r w:rsidR="004755A4">
        <w:rPr>
          <w:rFonts w:eastAsia="Calibri" w:cstheme="minorHAnsi"/>
          <w:color w:val="000000"/>
        </w:rPr>
        <w:t>UFUK</w:t>
      </w:r>
      <w:r w:rsidRPr="00283B8F">
        <w:rPr>
          <w:rFonts w:eastAsia="Calibri" w:cstheme="minorHAnsi"/>
          <w:color w:val="000000"/>
        </w:rPr>
        <w:t xml:space="preserve"> BELGE tarafından verilen belgenin </w:t>
      </w:r>
      <w:r w:rsidR="004755A4">
        <w:rPr>
          <w:rFonts w:eastAsia="Calibri" w:cstheme="minorHAnsi"/>
          <w:color w:val="000000"/>
        </w:rPr>
        <w:t>UFUK</w:t>
      </w:r>
      <w:r w:rsidRPr="00283B8F">
        <w:rPr>
          <w:rFonts w:eastAsia="Calibri" w:cstheme="minorHAnsi"/>
          <w:color w:val="000000"/>
        </w:rPr>
        <w:t xml:space="preserve"> </w:t>
      </w:r>
      <w:proofErr w:type="spellStart"/>
      <w:r w:rsidRPr="00283B8F">
        <w:rPr>
          <w:rFonts w:eastAsia="Calibri" w:cstheme="minorHAnsi"/>
          <w:color w:val="000000"/>
        </w:rPr>
        <w:t>BELGE’nin</w:t>
      </w:r>
      <w:proofErr w:type="spellEnd"/>
      <w:r w:rsidRPr="00283B8F">
        <w:rPr>
          <w:rFonts w:eastAsia="Calibri" w:cstheme="minorHAnsi"/>
          <w:color w:val="000000"/>
        </w:rPr>
        <w:t xml:space="preserve"> mülkiyetinde olduğunu, sözleşmede tarif edilen yükümlülükleri yerine getirmediği takdirde belgesinin askıya alınması, geri çekilmesi, kapsamının daraltılması veya iptal edilmesi yetkisinin </w:t>
      </w:r>
      <w:r w:rsidR="004755A4">
        <w:rPr>
          <w:rFonts w:eastAsia="Calibri" w:cstheme="minorHAnsi"/>
          <w:color w:val="000000"/>
        </w:rPr>
        <w:t>UFUK</w:t>
      </w:r>
      <w:r w:rsidRPr="00283B8F">
        <w:rPr>
          <w:rFonts w:eastAsia="Calibri" w:cstheme="minorHAnsi"/>
          <w:color w:val="000000"/>
        </w:rPr>
        <w:t xml:space="preserve"> BELGE’ye ait olduğunu bilmek ve kabul etmekle,</w:t>
      </w:r>
    </w:p>
    <w:p w14:paraId="376EA0C6" w14:textId="77777777" w:rsidR="0026662E" w:rsidRPr="00283B8F" w:rsidRDefault="0026662E" w:rsidP="0026662E">
      <w:pPr>
        <w:pStyle w:val="ListeParagraf"/>
        <w:numPr>
          <w:ilvl w:val="0"/>
          <w:numId w:val="5"/>
        </w:numPr>
        <w:autoSpaceDE w:val="0"/>
        <w:autoSpaceDN w:val="0"/>
        <w:adjustRightInd w:val="0"/>
        <w:spacing w:after="0" w:line="240" w:lineRule="auto"/>
        <w:jc w:val="both"/>
        <w:rPr>
          <w:rFonts w:eastAsia="Calibri" w:cstheme="minorHAnsi"/>
          <w:color w:val="000000"/>
        </w:rPr>
      </w:pPr>
      <w:r w:rsidRPr="00283B8F">
        <w:rPr>
          <w:rFonts w:eastAsia="Calibri" w:cstheme="minorHAnsi"/>
          <w:color w:val="000000"/>
        </w:rPr>
        <w:t xml:space="preserve">Mesleki Yeterlilik Kurumu tarafından yayımlanan ve belgelendirmeye esas teşkil eden ulusal yeterlilik dokümanlarında revizyon yapıldığında; revizyonun durumuna göre </w:t>
      </w:r>
      <w:r w:rsidR="004755A4">
        <w:rPr>
          <w:rFonts w:eastAsia="Calibri" w:cstheme="minorHAnsi"/>
          <w:color w:val="000000"/>
        </w:rPr>
        <w:t>UFUK</w:t>
      </w:r>
      <w:r w:rsidRPr="00283B8F">
        <w:rPr>
          <w:rFonts w:eastAsia="Calibri" w:cstheme="minorHAnsi"/>
          <w:color w:val="000000"/>
        </w:rPr>
        <w:t xml:space="preserve"> </w:t>
      </w:r>
      <w:proofErr w:type="spellStart"/>
      <w:r w:rsidRPr="00283B8F">
        <w:rPr>
          <w:rFonts w:eastAsia="Calibri" w:cstheme="minorHAnsi"/>
          <w:color w:val="000000"/>
        </w:rPr>
        <w:t>BELGE’nin</w:t>
      </w:r>
      <w:proofErr w:type="spellEnd"/>
      <w:r w:rsidRPr="00283B8F">
        <w:rPr>
          <w:rFonts w:eastAsia="Calibri" w:cstheme="minorHAnsi"/>
          <w:color w:val="000000"/>
        </w:rPr>
        <w:t xml:space="preserve"> belgenin kapsamı ile ilgili değişikler yapma hakkı olduğunu bilmek ve kabul etmekle,</w:t>
      </w:r>
    </w:p>
    <w:p w14:paraId="2A1AB069"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Belgelendirme hizmetinin sadece tanımlanan yeterlilik kapsamı ile sınırlı olduğunu bilmekle ve sadece bu kapsamda kullanmakla, belgelerin ve logoların uygun olmayan şekilde kullanıldığının ispatı durumunda </w:t>
      </w:r>
      <w:r w:rsidR="004755A4">
        <w:rPr>
          <w:rFonts w:eastAsia="Calibri" w:cstheme="minorHAnsi"/>
          <w:color w:val="000000"/>
        </w:rPr>
        <w:t>UFUK</w:t>
      </w:r>
      <w:r w:rsidRPr="00283B8F">
        <w:rPr>
          <w:rFonts w:eastAsia="Times New Roman" w:cstheme="minorHAnsi"/>
          <w:lang w:eastAsia="tr-TR"/>
        </w:rPr>
        <w:t xml:space="preserve"> </w:t>
      </w:r>
      <w:proofErr w:type="spellStart"/>
      <w:r w:rsidRPr="00283B8F">
        <w:rPr>
          <w:rFonts w:eastAsia="Times New Roman" w:cstheme="minorHAnsi"/>
          <w:lang w:eastAsia="tr-TR"/>
        </w:rPr>
        <w:t>BELGE’nin</w:t>
      </w:r>
      <w:proofErr w:type="spellEnd"/>
      <w:r w:rsidRPr="00283B8F">
        <w:rPr>
          <w:rFonts w:eastAsia="Times New Roman" w:cstheme="minorHAnsi"/>
          <w:lang w:eastAsia="tr-TR"/>
        </w:rPr>
        <w:t xml:space="preserve"> yasal yollara başvurmak hakkına sahip olduğunu bilmekle,</w:t>
      </w:r>
    </w:p>
    <w:p w14:paraId="5CEE75DF"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Belgelendirmeye ilişkin kişisel bilgilerinin Mesleki Yeterlilik Kurumu (MYK)’</w:t>
      </w:r>
      <w:proofErr w:type="spellStart"/>
      <w:r w:rsidRPr="00283B8F">
        <w:rPr>
          <w:rFonts w:eastAsia="Times New Roman" w:cstheme="minorHAnsi"/>
          <w:lang w:eastAsia="tr-TR"/>
        </w:rPr>
        <w:t>na</w:t>
      </w:r>
      <w:proofErr w:type="spellEnd"/>
      <w:r w:rsidRPr="00283B8F">
        <w:rPr>
          <w:rFonts w:eastAsia="Times New Roman" w:cstheme="minorHAnsi"/>
          <w:lang w:eastAsia="tr-TR"/>
        </w:rPr>
        <w:t xml:space="preserve"> bildirilmesini kabul etmekle,</w:t>
      </w:r>
    </w:p>
    <w:p w14:paraId="432CE206" w14:textId="77777777" w:rsidR="0026662E" w:rsidRPr="00283B8F" w:rsidRDefault="0026662E" w:rsidP="0026662E">
      <w:pPr>
        <w:pStyle w:val="ListeParagraf"/>
        <w:numPr>
          <w:ilvl w:val="0"/>
          <w:numId w:val="5"/>
        </w:numPr>
        <w:autoSpaceDE w:val="0"/>
        <w:autoSpaceDN w:val="0"/>
        <w:adjustRightInd w:val="0"/>
        <w:spacing w:after="0" w:line="240" w:lineRule="auto"/>
        <w:jc w:val="both"/>
        <w:rPr>
          <w:rFonts w:eastAsia="Calibri" w:cstheme="minorHAnsi"/>
          <w:color w:val="000000"/>
        </w:rPr>
      </w:pPr>
      <w:r w:rsidRPr="00283B8F">
        <w:rPr>
          <w:rFonts w:eastAsia="Calibri" w:cstheme="minorHAnsi"/>
          <w:color w:val="000000"/>
        </w:rPr>
        <w:t xml:space="preserve">Hiçbir surette belgeyi başkasına devretmemekle, kullandırmamakla ve herhangi bir değişiklik yapmamakla, </w:t>
      </w:r>
    </w:p>
    <w:p w14:paraId="2BE7DD3E" w14:textId="36FAD85C" w:rsidR="0026662E" w:rsidRPr="00283B8F" w:rsidRDefault="004755A4" w:rsidP="0026662E">
      <w:pPr>
        <w:pStyle w:val="ListeParagraf"/>
        <w:numPr>
          <w:ilvl w:val="0"/>
          <w:numId w:val="5"/>
        </w:numPr>
        <w:spacing w:after="0" w:line="240" w:lineRule="auto"/>
        <w:jc w:val="both"/>
        <w:rPr>
          <w:rFonts w:eastAsia="Times New Roman" w:cstheme="minorHAnsi"/>
          <w:lang w:eastAsia="tr-TR"/>
        </w:rPr>
      </w:pPr>
      <w:r>
        <w:rPr>
          <w:rFonts w:eastAsia="Calibri" w:cstheme="minorHAnsi"/>
          <w:color w:val="000000"/>
        </w:rPr>
        <w:t>UFUK</w:t>
      </w:r>
      <w:r w:rsidR="0026662E" w:rsidRPr="00283B8F">
        <w:rPr>
          <w:rFonts w:eastAsia="Times New Roman" w:cstheme="minorHAnsi"/>
          <w:lang w:eastAsia="tr-TR"/>
        </w:rPr>
        <w:t xml:space="preserve"> BELGE internet sitesinde yayınlanan kişisel bilgilerinin doğruluğunu kontrol etmek ve kişisel bilgilerinde</w:t>
      </w:r>
      <w:r w:rsidR="004E146F">
        <w:rPr>
          <w:rFonts w:eastAsia="Times New Roman" w:cstheme="minorHAnsi"/>
          <w:lang w:eastAsia="tr-TR"/>
        </w:rPr>
        <w:t xml:space="preserve"> (tebligat adresi ve iletişim bilgileri) </w:t>
      </w:r>
      <w:r w:rsidR="0026662E" w:rsidRPr="00283B8F">
        <w:rPr>
          <w:rFonts w:eastAsia="Times New Roman" w:cstheme="minorHAnsi"/>
          <w:lang w:eastAsia="tr-TR"/>
        </w:rPr>
        <w:t xml:space="preserve"> bir değişiklik olması durumunda en geç </w:t>
      </w:r>
      <w:r w:rsidR="000E688E">
        <w:rPr>
          <w:rFonts w:eastAsia="Times New Roman" w:cstheme="minorHAnsi"/>
          <w:lang w:eastAsia="tr-TR"/>
        </w:rPr>
        <w:t>15</w:t>
      </w:r>
      <w:r w:rsidR="0026662E" w:rsidRPr="00283B8F">
        <w:rPr>
          <w:rFonts w:eastAsia="Times New Roman" w:cstheme="minorHAnsi"/>
          <w:lang w:eastAsia="tr-TR"/>
        </w:rPr>
        <w:t xml:space="preserve"> (</w:t>
      </w:r>
      <w:proofErr w:type="spellStart"/>
      <w:r w:rsidR="000E688E">
        <w:rPr>
          <w:rFonts w:eastAsia="Times New Roman" w:cstheme="minorHAnsi"/>
          <w:lang w:eastAsia="tr-TR"/>
        </w:rPr>
        <w:t>onbeş</w:t>
      </w:r>
      <w:proofErr w:type="spellEnd"/>
      <w:r w:rsidR="0026662E" w:rsidRPr="00283B8F">
        <w:rPr>
          <w:rFonts w:eastAsia="Times New Roman" w:cstheme="minorHAnsi"/>
          <w:lang w:eastAsia="tr-TR"/>
        </w:rPr>
        <w:t xml:space="preserve">) gün içerisinde </w:t>
      </w:r>
      <w:r>
        <w:rPr>
          <w:rFonts w:eastAsia="Calibri" w:cstheme="minorHAnsi"/>
          <w:color w:val="000000"/>
        </w:rPr>
        <w:t>UFUK</w:t>
      </w:r>
      <w:r w:rsidR="0026662E" w:rsidRPr="00283B8F">
        <w:rPr>
          <w:rFonts w:eastAsia="Times New Roman" w:cstheme="minorHAnsi"/>
          <w:lang w:eastAsia="tr-TR"/>
        </w:rPr>
        <w:t xml:space="preserve"> BELGE’ye bildirmekle,</w:t>
      </w:r>
    </w:p>
    <w:p w14:paraId="791F5DED"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Belgenin geçerlilik süresi boyunca; gözetim, belge kapsamının değiştirilmesi, belgelerin askıya alınması/iptali ve yeniden belgelendirme dâhil tüm süreçlerle ilgili duyuru ve uyarıları </w:t>
      </w:r>
      <w:r w:rsidR="004755A4">
        <w:rPr>
          <w:rFonts w:eastAsia="Calibri" w:cstheme="minorHAnsi"/>
          <w:color w:val="000000"/>
        </w:rPr>
        <w:t>UFUK</w:t>
      </w:r>
      <w:r w:rsidRPr="00283B8F">
        <w:rPr>
          <w:rFonts w:eastAsia="Times New Roman" w:cstheme="minorHAnsi"/>
          <w:lang w:eastAsia="tr-TR"/>
        </w:rPr>
        <w:t xml:space="preserve"> </w:t>
      </w:r>
      <w:proofErr w:type="spellStart"/>
      <w:r w:rsidRPr="00283B8F">
        <w:rPr>
          <w:rFonts w:eastAsia="Times New Roman" w:cstheme="minorHAnsi"/>
          <w:lang w:eastAsia="tr-TR"/>
        </w:rPr>
        <w:t>BELGE’nin</w:t>
      </w:r>
      <w:proofErr w:type="spellEnd"/>
      <w:r w:rsidRPr="00283B8F">
        <w:rPr>
          <w:rFonts w:eastAsia="Times New Roman" w:cstheme="minorHAnsi"/>
          <w:lang w:eastAsia="tr-TR"/>
        </w:rPr>
        <w:t xml:space="preserve"> internet sitesinden ve kişisel hesaplarından izlemek ve gerekliliklerini belirtilen süreler </w:t>
      </w:r>
      <w:r w:rsidRPr="00283B8F">
        <w:rPr>
          <w:rFonts w:eastAsia="Times New Roman" w:cstheme="minorHAnsi"/>
          <w:lang w:eastAsia="tr-TR"/>
        </w:rPr>
        <w:lastRenderedPageBreak/>
        <w:t>içinde yerine getirmek ve Mesleki Yeterlilik Kurumu (MYK) tarafından yapılan düzenlemelere uymakla,</w:t>
      </w:r>
    </w:p>
    <w:p w14:paraId="43633519" w14:textId="77777777" w:rsidR="0026662E"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Belgelendirme şartlarında herhangi bir değişiklik olması (belge kapsamının değişmesi vb.) durumunda, </w:t>
      </w:r>
      <w:hyperlink r:id="rId9" w:history="1">
        <w:r w:rsidR="004755A4" w:rsidRPr="00AF0426">
          <w:rPr>
            <w:rStyle w:val="Kpr"/>
            <w:rFonts w:eastAsia="Times New Roman" w:cstheme="minorHAnsi"/>
            <w:lang w:eastAsia="tr-TR"/>
          </w:rPr>
          <w:t>www.ufukbelge.com.tr</w:t>
        </w:r>
      </w:hyperlink>
      <w:r w:rsidRPr="00283B8F">
        <w:rPr>
          <w:rFonts w:eastAsia="Times New Roman" w:cstheme="minorHAnsi"/>
          <w:lang w:eastAsia="tr-TR"/>
        </w:rPr>
        <w:t xml:space="preserve">  adresindeki internet sitesinde </w:t>
      </w:r>
      <w:r w:rsidR="004755A4">
        <w:rPr>
          <w:rFonts w:eastAsia="Calibri" w:cstheme="minorHAnsi"/>
          <w:color w:val="000000"/>
        </w:rPr>
        <w:t>UFUK</w:t>
      </w:r>
      <w:r w:rsidRPr="00283B8F">
        <w:rPr>
          <w:rFonts w:eastAsia="Times New Roman" w:cstheme="minorHAnsi"/>
          <w:lang w:eastAsia="tr-TR"/>
        </w:rPr>
        <w:t xml:space="preserve"> BELGE tarafından belirtilen yönteme uygun olarak değişen şartlara uymak ve gerekli kanıtları </w:t>
      </w:r>
      <w:r w:rsidR="004755A4">
        <w:rPr>
          <w:rFonts w:eastAsia="Calibri" w:cstheme="minorHAnsi"/>
          <w:color w:val="000000"/>
        </w:rPr>
        <w:t>UFUK</w:t>
      </w:r>
      <w:r w:rsidR="004755A4">
        <w:rPr>
          <w:rFonts w:eastAsia="Times New Roman" w:cstheme="minorHAnsi"/>
          <w:lang w:eastAsia="tr-TR"/>
        </w:rPr>
        <w:t xml:space="preserve"> </w:t>
      </w:r>
      <w:r w:rsidRPr="00283B8F">
        <w:rPr>
          <w:rFonts w:eastAsia="Times New Roman" w:cstheme="minorHAnsi"/>
          <w:lang w:eastAsia="tr-TR"/>
        </w:rPr>
        <w:t xml:space="preserve">BELGE’ye sunmakla, </w:t>
      </w:r>
    </w:p>
    <w:p w14:paraId="00A6B2D6" w14:textId="2D77AC55" w:rsidR="00A1334E" w:rsidRPr="007E07C0" w:rsidRDefault="00A1334E" w:rsidP="0026662E">
      <w:pPr>
        <w:pStyle w:val="ListeParagraf"/>
        <w:numPr>
          <w:ilvl w:val="0"/>
          <w:numId w:val="5"/>
        </w:numPr>
        <w:spacing w:after="0" w:line="240" w:lineRule="auto"/>
        <w:jc w:val="both"/>
        <w:rPr>
          <w:rFonts w:eastAsia="Times New Roman" w:cstheme="minorHAnsi"/>
          <w:color w:val="000000" w:themeColor="text1"/>
          <w:lang w:eastAsia="tr-TR"/>
        </w:rPr>
      </w:pPr>
      <w:r w:rsidRPr="007E07C0">
        <w:rPr>
          <w:rFonts w:eastAsia="Times New Roman" w:cstheme="minorHAnsi"/>
          <w:color w:val="000000" w:themeColor="text1"/>
          <w:lang w:eastAsia="tr-TR"/>
        </w:rPr>
        <w:t>Belgelendirilmiş kişinin, belgelendirme şartlarını yerine getirmeye devam ettirme yeteneğini etkileyebilecek durumları 15 Gün içinde Ufuk Belgeye bildirmekle,</w:t>
      </w:r>
    </w:p>
    <w:p w14:paraId="4FF8DE6B" w14:textId="74420154" w:rsidR="0026662E" w:rsidRPr="00A1334E" w:rsidRDefault="0026662E" w:rsidP="0026662E">
      <w:pPr>
        <w:pStyle w:val="ListeParagraf"/>
        <w:numPr>
          <w:ilvl w:val="0"/>
          <w:numId w:val="5"/>
        </w:numPr>
        <w:spacing w:after="0" w:line="240" w:lineRule="auto"/>
        <w:jc w:val="both"/>
        <w:rPr>
          <w:rFonts w:eastAsia="Times New Roman" w:cstheme="minorHAnsi"/>
          <w:color w:val="000000" w:themeColor="text1"/>
          <w:lang w:eastAsia="tr-TR"/>
        </w:rPr>
      </w:pPr>
      <w:r w:rsidRPr="00A1334E">
        <w:rPr>
          <w:rFonts w:eastAsia="Times New Roman" w:cstheme="minorHAnsi"/>
          <w:color w:val="000000" w:themeColor="text1"/>
          <w:lang w:eastAsia="tr-TR"/>
        </w:rPr>
        <w:t>Belgelendirme programı şartlarındaki değişiklikleri sağlayamaz duruma geldiğinde belgeyi</w:t>
      </w:r>
      <w:r w:rsidR="000B20C5" w:rsidRPr="00A1334E">
        <w:rPr>
          <w:rFonts w:eastAsia="Times New Roman" w:cstheme="minorHAnsi"/>
          <w:color w:val="000000" w:themeColor="text1"/>
          <w:lang w:eastAsia="tr-TR"/>
        </w:rPr>
        <w:t xml:space="preserve"> </w:t>
      </w:r>
      <w:r w:rsidRPr="00A1334E">
        <w:rPr>
          <w:rFonts w:eastAsia="Times New Roman" w:cstheme="minorHAnsi"/>
          <w:color w:val="000000" w:themeColor="text1"/>
          <w:lang w:eastAsia="tr-TR"/>
        </w:rPr>
        <w:t xml:space="preserve">15 </w:t>
      </w:r>
      <w:r w:rsidR="000B20C5" w:rsidRPr="00A1334E">
        <w:rPr>
          <w:rFonts w:eastAsia="Times New Roman" w:cstheme="minorHAnsi"/>
          <w:color w:val="000000" w:themeColor="text1"/>
          <w:lang w:eastAsia="tr-TR"/>
        </w:rPr>
        <w:t>gün</w:t>
      </w:r>
      <w:r w:rsidRPr="00A1334E">
        <w:rPr>
          <w:rFonts w:eastAsia="Times New Roman" w:cstheme="minorHAnsi"/>
          <w:color w:val="000000" w:themeColor="text1"/>
          <w:lang w:eastAsia="tr-TR"/>
        </w:rPr>
        <w:t xml:space="preserve"> içinde </w:t>
      </w:r>
      <w:r w:rsidR="004755A4" w:rsidRPr="00A1334E">
        <w:rPr>
          <w:rFonts w:eastAsia="Times New Roman" w:cstheme="minorHAnsi"/>
          <w:color w:val="000000" w:themeColor="text1"/>
          <w:lang w:eastAsia="tr-TR"/>
        </w:rPr>
        <w:t xml:space="preserve">UFUK </w:t>
      </w:r>
      <w:proofErr w:type="spellStart"/>
      <w:r w:rsidRPr="00A1334E">
        <w:rPr>
          <w:rFonts w:eastAsia="Times New Roman" w:cstheme="minorHAnsi"/>
          <w:color w:val="000000" w:themeColor="text1"/>
          <w:lang w:eastAsia="tr-TR"/>
        </w:rPr>
        <w:t>BELGE’ye</w:t>
      </w:r>
      <w:proofErr w:type="spellEnd"/>
      <w:r w:rsidRPr="00A1334E">
        <w:rPr>
          <w:rFonts w:eastAsia="Times New Roman" w:cstheme="minorHAnsi"/>
          <w:color w:val="000000" w:themeColor="text1"/>
          <w:lang w:eastAsia="tr-TR"/>
        </w:rPr>
        <w:t xml:space="preserve"> iade etmekle,</w:t>
      </w:r>
      <w:r w:rsidR="00A1334E" w:rsidRPr="00A1334E">
        <w:rPr>
          <w:rFonts w:eastAsia="Times New Roman" w:cstheme="minorHAnsi"/>
          <w:color w:val="000000" w:themeColor="text1"/>
          <w:lang w:eastAsia="tr-TR"/>
        </w:rPr>
        <w:t xml:space="preserve"> </w:t>
      </w:r>
    </w:p>
    <w:p w14:paraId="19797CA6" w14:textId="77777777" w:rsidR="0026662E" w:rsidRPr="00A1334E" w:rsidRDefault="0026662E" w:rsidP="0026662E">
      <w:pPr>
        <w:pStyle w:val="ListeParagraf"/>
        <w:numPr>
          <w:ilvl w:val="0"/>
          <w:numId w:val="5"/>
        </w:numPr>
        <w:spacing w:after="0" w:line="240" w:lineRule="auto"/>
        <w:jc w:val="both"/>
        <w:rPr>
          <w:rFonts w:eastAsia="Times New Roman" w:cstheme="minorHAnsi"/>
          <w:color w:val="000000" w:themeColor="text1"/>
          <w:lang w:eastAsia="tr-TR"/>
        </w:rPr>
      </w:pPr>
      <w:r w:rsidRPr="00A1334E">
        <w:rPr>
          <w:rFonts w:eastAsia="Times New Roman" w:cstheme="minorHAnsi"/>
          <w:color w:val="000000" w:themeColor="text1"/>
          <w:lang w:eastAsia="tr-TR"/>
        </w:rPr>
        <w:t>Sahip olduğu belge ile ilgili konularda kamu yararını gözeterek gerekli tüm önlemleri almak ve etik ilkelere bağlı kalmakla,</w:t>
      </w:r>
    </w:p>
    <w:p w14:paraId="64AFB49C" w14:textId="0EA9E1D2" w:rsidR="0026662E" w:rsidRPr="00283B8F" w:rsidRDefault="001908B7" w:rsidP="0026662E">
      <w:pPr>
        <w:pStyle w:val="ListeParagraf"/>
        <w:numPr>
          <w:ilvl w:val="0"/>
          <w:numId w:val="5"/>
        </w:numPr>
        <w:spacing w:after="0" w:line="240" w:lineRule="auto"/>
        <w:jc w:val="both"/>
        <w:rPr>
          <w:rFonts w:eastAsia="Times New Roman" w:cstheme="minorHAnsi"/>
          <w:lang w:eastAsia="tr-TR"/>
        </w:rPr>
      </w:pPr>
      <w:r w:rsidRPr="001908B7">
        <w:rPr>
          <w:rFonts w:eastAsia="Times New Roman" w:cstheme="minorHAnsi"/>
          <w:lang w:eastAsia="tr-TR"/>
        </w:rPr>
        <w:t xml:space="preserve">Belgeli kişinin gözetim süreçlerinde gerekli kanıtları sunmaması </w:t>
      </w:r>
      <w:r>
        <w:rPr>
          <w:rFonts w:eastAsia="Times New Roman" w:cstheme="minorHAnsi"/>
          <w:lang w:eastAsia="tr-TR"/>
        </w:rPr>
        <w:t xml:space="preserve">6 </w:t>
      </w:r>
      <w:r w:rsidR="0026662E" w:rsidRPr="00283B8F">
        <w:rPr>
          <w:rFonts w:eastAsia="Times New Roman" w:cstheme="minorHAnsi"/>
          <w:lang w:eastAsia="tr-TR"/>
        </w:rPr>
        <w:t>aylık askı süresi sonunda da gerekli kanıtları ulaştırmaması halinde belgenin iptal edileceğini bilmekle,</w:t>
      </w:r>
    </w:p>
    <w:p w14:paraId="43B0A960"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Belgenin geçerlilik süresi dolduğunda 15 gün içinde </w:t>
      </w:r>
      <w:r w:rsidR="004755A4">
        <w:rPr>
          <w:rFonts w:eastAsia="Calibri" w:cstheme="minorHAnsi"/>
          <w:color w:val="000000"/>
        </w:rPr>
        <w:t>UFUK</w:t>
      </w:r>
      <w:r w:rsidRPr="00283B8F">
        <w:rPr>
          <w:rFonts w:eastAsia="Times New Roman" w:cstheme="minorHAnsi"/>
          <w:lang w:eastAsia="tr-TR"/>
        </w:rPr>
        <w:t xml:space="preserve"> BELGE’ye iade etmekle,</w:t>
      </w:r>
    </w:p>
    <w:p w14:paraId="6B5EA682"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Belge veya belgeleri yayınlarda, kataloglarda ve benzeri dokümanlarda yanıltıcı biçimde kullanmamakla,</w:t>
      </w:r>
    </w:p>
    <w:p w14:paraId="2926B2E1"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Mesleğini icra ederken yapabileceği hatalar ve verebileceği zararlardan </w:t>
      </w:r>
      <w:r w:rsidR="004755A4">
        <w:rPr>
          <w:rFonts w:eastAsia="Calibri" w:cstheme="minorHAnsi"/>
          <w:color w:val="000000"/>
        </w:rPr>
        <w:t>UFUK</w:t>
      </w:r>
      <w:r w:rsidRPr="00283B8F">
        <w:rPr>
          <w:rFonts w:eastAsia="Times New Roman" w:cstheme="minorHAnsi"/>
          <w:lang w:eastAsia="tr-TR"/>
        </w:rPr>
        <w:t xml:space="preserve"> </w:t>
      </w:r>
      <w:proofErr w:type="spellStart"/>
      <w:r w:rsidRPr="00283B8F">
        <w:rPr>
          <w:rFonts w:eastAsia="Times New Roman" w:cstheme="minorHAnsi"/>
          <w:lang w:eastAsia="tr-TR"/>
        </w:rPr>
        <w:t>BELGE’in</w:t>
      </w:r>
      <w:proofErr w:type="spellEnd"/>
      <w:r w:rsidRPr="00283B8F">
        <w:rPr>
          <w:rFonts w:eastAsia="Times New Roman" w:cstheme="minorHAnsi"/>
          <w:lang w:eastAsia="tr-TR"/>
        </w:rPr>
        <w:t xml:space="preserve"> sorumlu tutulamayacağını bilmekle,</w:t>
      </w:r>
    </w:p>
    <w:p w14:paraId="4CA919B6"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Belgenin askıya alınması veya iptal edilmesi durumunda, </w:t>
      </w:r>
      <w:r w:rsidR="004755A4">
        <w:rPr>
          <w:rFonts w:eastAsia="Calibri" w:cstheme="minorHAnsi"/>
          <w:color w:val="000000"/>
        </w:rPr>
        <w:t>UFUK</w:t>
      </w:r>
      <w:r w:rsidR="004755A4" w:rsidRPr="00283B8F">
        <w:rPr>
          <w:rFonts w:eastAsia="Times New Roman" w:cstheme="minorHAnsi"/>
          <w:lang w:eastAsia="tr-TR"/>
        </w:rPr>
        <w:t xml:space="preserve"> </w:t>
      </w:r>
      <w:r w:rsidRPr="00283B8F">
        <w:rPr>
          <w:rFonts w:eastAsia="Times New Roman" w:cstheme="minorHAnsi"/>
          <w:lang w:eastAsia="tr-TR"/>
        </w:rPr>
        <w:t>BELGE’ye atıf içeren bütün belgelerin kullanımına son vermekle ve belgeleri iade etmekle,</w:t>
      </w:r>
    </w:p>
    <w:p w14:paraId="0E4C28E5"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Belgenin geçerlilik süresi sonunda belge kullanımına devam etmek için belgeyi yenilemek üzere başvuru yapmak ve gereklilikleri yerine getirmekle, aksi halde belge süresi sonunda belgenin iptal olacağını bilmekle,</w:t>
      </w:r>
    </w:p>
    <w:p w14:paraId="1AC9A180"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Kendisi hakkında, şikâyet veya etik olmayan davranış, mesleki ahlak kurallarına riayet etmediğine dair kanıt varsa veya görevini yerine getiremeyecek derecede ciddi fiziksel yetersizliği bulunursa, belgenin iptal edilebileceğini bilmekle,</w:t>
      </w:r>
    </w:p>
    <w:p w14:paraId="444569D7"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 xml:space="preserve">Belgesinin kaybolması durumunda, yayınlanmış kayıp ilanını bir dilekçe ile </w:t>
      </w:r>
      <w:r w:rsidR="004755A4">
        <w:rPr>
          <w:rFonts w:eastAsia="Calibri" w:cstheme="minorHAnsi"/>
          <w:color w:val="000000"/>
        </w:rPr>
        <w:t>UFUK</w:t>
      </w:r>
      <w:r w:rsidRPr="00283B8F">
        <w:rPr>
          <w:rFonts w:eastAsia="Times New Roman" w:cstheme="minorHAnsi"/>
          <w:lang w:eastAsia="tr-TR"/>
        </w:rPr>
        <w:t xml:space="preserve"> BELGE’ye bildirmekle,</w:t>
      </w:r>
    </w:p>
    <w:p w14:paraId="35FA3BBE" w14:textId="77777777" w:rsidR="0026662E" w:rsidRPr="00283B8F" w:rsidRDefault="004755A4" w:rsidP="0026662E">
      <w:pPr>
        <w:pStyle w:val="ListeParagraf"/>
        <w:numPr>
          <w:ilvl w:val="0"/>
          <w:numId w:val="5"/>
        </w:numPr>
        <w:spacing w:after="0" w:line="240" w:lineRule="auto"/>
        <w:jc w:val="both"/>
        <w:rPr>
          <w:rFonts w:eastAsia="Times New Roman" w:cstheme="minorHAnsi"/>
          <w:lang w:eastAsia="tr-TR"/>
        </w:rPr>
      </w:pPr>
      <w:r>
        <w:rPr>
          <w:rFonts w:eastAsia="Calibri" w:cstheme="minorHAnsi"/>
          <w:color w:val="000000"/>
        </w:rPr>
        <w:t>UFUK</w:t>
      </w:r>
      <w:r w:rsidR="0026662E" w:rsidRPr="00283B8F">
        <w:rPr>
          <w:rFonts w:eastAsia="Times New Roman" w:cstheme="minorHAnsi"/>
          <w:lang w:eastAsia="tr-TR"/>
        </w:rPr>
        <w:t xml:space="preserve"> BELGE tarafından bu sözleşme içeriğinde/şartlarında yapılabilecek değişikliklere uymakla, logo/marka kullanım şartlarına uyulmaması halinde belgesinin askıya alınabileceği veya iptal edilebileceğini bilmekle,</w:t>
      </w:r>
    </w:p>
    <w:p w14:paraId="5BD2AB4F" w14:textId="77777777" w:rsidR="0026662E" w:rsidRPr="00283B8F" w:rsidRDefault="0026662E" w:rsidP="0026662E">
      <w:pPr>
        <w:pStyle w:val="ListeParagraf"/>
        <w:numPr>
          <w:ilvl w:val="0"/>
          <w:numId w:val="5"/>
        </w:numPr>
        <w:spacing w:after="0" w:line="240" w:lineRule="auto"/>
        <w:jc w:val="both"/>
        <w:rPr>
          <w:rFonts w:eastAsia="Times New Roman" w:cstheme="minorHAnsi"/>
          <w:lang w:eastAsia="tr-TR"/>
        </w:rPr>
      </w:pPr>
      <w:r w:rsidRPr="00283B8F">
        <w:rPr>
          <w:rFonts w:eastAsia="Times New Roman" w:cstheme="minorHAnsi"/>
          <w:lang w:eastAsia="tr-TR"/>
        </w:rPr>
        <w:t>İşverenin veya birlikte çalıştığı kişilerin mesleki bilgi ve deneyimine aykırı iş emirlerini kabul etmemekle,</w:t>
      </w:r>
    </w:p>
    <w:p w14:paraId="3C02D3E2" w14:textId="77777777" w:rsidR="0026662E" w:rsidRPr="00283B8F" w:rsidRDefault="0026662E" w:rsidP="0026662E">
      <w:pPr>
        <w:shd w:val="clear" w:color="auto" w:fill="F2F2F2" w:themeFill="background1" w:themeFillShade="F2"/>
        <w:autoSpaceDE w:val="0"/>
        <w:autoSpaceDN w:val="0"/>
        <w:adjustRightInd w:val="0"/>
        <w:spacing w:after="0" w:line="240" w:lineRule="auto"/>
        <w:jc w:val="both"/>
        <w:rPr>
          <w:rFonts w:eastAsia="Calibri" w:cstheme="minorHAnsi"/>
          <w:color w:val="000000"/>
        </w:rPr>
      </w:pPr>
      <w:r>
        <w:rPr>
          <w:rFonts w:eastAsia="Calibri" w:cstheme="minorHAnsi"/>
          <w:b/>
          <w:bCs/>
          <w:color w:val="000000"/>
        </w:rPr>
        <w:t xml:space="preserve">4.   </w:t>
      </w:r>
      <w:r w:rsidR="004755A4" w:rsidRPr="004755A4">
        <w:rPr>
          <w:rFonts w:eastAsia="Calibri" w:cstheme="minorHAnsi"/>
          <w:b/>
          <w:bCs/>
          <w:color w:val="000000"/>
        </w:rPr>
        <w:t>UFUK</w:t>
      </w:r>
      <w:r w:rsidRPr="00283B8F">
        <w:rPr>
          <w:rFonts w:eastAsia="Calibri" w:cstheme="minorHAnsi"/>
          <w:b/>
          <w:bCs/>
          <w:color w:val="000000"/>
        </w:rPr>
        <w:t xml:space="preserve"> BELGE Logo/Markasının Kullanımı </w:t>
      </w:r>
    </w:p>
    <w:p w14:paraId="53876B4E" w14:textId="70CD1333" w:rsidR="0026662E" w:rsidRPr="00283B8F" w:rsidRDefault="0026662E" w:rsidP="00624E50">
      <w:pPr>
        <w:pStyle w:val="ListeParagraf"/>
        <w:autoSpaceDE w:val="0"/>
        <w:autoSpaceDN w:val="0"/>
        <w:adjustRightInd w:val="0"/>
        <w:spacing w:after="0" w:line="240" w:lineRule="auto"/>
        <w:ind w:left="360"/>
        <w:jc w:val="both"/>
        <w:rPr>
          <w:rFonts w:eastAsia="Calibri" w:cstheme="minorHAnsi"/>
          <w:color w:val="000000"/>
        </w:rPr>
      </w:pPr>
      <w:r>
        <w:rPr>
          <w:rFonts w:eastAsia="Calibri" w:cstheme="minorHAnsi"/>
          <w:color w:val="000000"/>
        </w:rPr>
        <w:t xml:space="preserve">Belge almaya hak kazanan kişi, </w:t>
      </w:r>
      <w:proofErr w:type="spellStart"/>
      <w:r>
        <w:rPr>
          <w:rFonts w:eastAsia="Calibri" w:cstheme="minorHAnsi"/>
          <w:color w:val="000000"/>
        </w:rPr>
        <w:t>Türkak</w:t>
      </w:r>
      <w:proofErr w:type="spellEnd"/>
      <w:r w:rsidR="00624E50">
        <w:rPr>
          <w:rFonts w:eastAsia="Calibri" w:cstheme="minorHAnsi"/>
          <w:color w:val="000000"/>
        </w:rPr>
        <w:t>,</w:t>
      </w:r>
      <w:r>
        <w:rPr>
          <w:rFonts w:eastAsia="Calibri" w:cstheme="minorHAnsi"/>
          <w:color w:val="000000"/>
        </w:rPr>
        <w:t xml:space="preserve"> MYK </w:t>
      </w:r>
      <w:r w:rsidR="00624E50">
        <w:rPr>
          <w:rFonts w:eastAsia="Calibri" w:cstheme="minorHAnsi"/>
          <w:color w:val="000000"/>
        </w:rPr>
        <w:t xml:space="preserve">rehber ve mevzuatları esas alınarak hazırlanmış </w:t>
      </w:r>
      <w:r>
        <w:rPr>
          <w:rFonts w:eastAsia="Calibri" w:cstheme="minorHAnsi"/>
          <w:color w:val="000000"/>
        </w:rPr>
        <w:t xml:space="preserve">ve </w:t>
      </w:r>
      <w:r w:rsidR="004755A4" w:rsidRPr="004755A4">
        <w:rPr>
          <w:rFonts w:eastAsia="Calibri" w:cstheme="minorHAnsi"/>
          <w:color w:val="000000"/>
        </w:rPr>
        <w:t>UFUK</w:t>
      </w:r>
      <w:r w:rsidR="004755A4">
        <w:rPr>
          <w:rFonts w:eastAsia="Calibri" w:cstheme="minorHAnsi"/>
          <w:color w:val="000000"/>
        </w:rPr>
        <w:t xml:space="preserve"> BELGE</w:t>
      </w:r>
      <w:r>
        <w:rPr>
          <w:rFonts w:eastAsia="Calibri" w:cstheme="minorHAnsi"/>
          <w:color w:val="000000"/>
        </w:rPr>
        <w:t xml:space="preserve"> marka ve logolarının kullanımı konusunda </w:t>
      </w:r>
      <w:hyperlink r:id="rId10" w:history="1">
        <w:r w:rsidR="004755A4" w:rsidRPr="00AF0426">
          <w:rPr>
            <w:rStyle w:val="Kpr"/>
            <w:rFonts w:eastAsia="Calibri" w:cstheme="minorHAnsi"/>
          </w:rPr>
          <w:t>www.ufukbelge.com.tr</w:t>
        </w:r>
      </w:hyperlink>
      <w:r>
        <w:rPr>
          <w:rFonts w:eastAsia="Calibri" w:cstheme="minorHAnsi"/>
          <w:color w:val="000000"/>
        </w:rPr>
        <w:t xml:space="preserve"> adresinde yayınlanan Marka ve Logo Kullanım Kurallarına uymakla yükümlüdür.</w:t>
      </w:r>
    </w:p>
    <w:p w14:paraId="0D2C5FE3" w14:textId="77777777" w:rsidR="0026662E" w:rsidRPr="00283B8F" w:rsidRDefault="0026662E" w:rsidP="0026662E">
      <w:pPr>
        <w:shd w:val="clear" w:color="auto" w:fill="F2F2F2" w:themeFill="background1" w:themeFillShade="F2"/>
        <w:spacing w:after="0" w:line="240" w:lineRule="auto"/>
        <w:jc w:val="both"/>
        <w:rPr>
          <w:rFonts w:eastAsia="Times New Roman" w:cstheme="minorHAnsi"/>
          <w:b/>
          <w:lang w:eastAsia="tr-TR"/>
        </w:rPr>
      </w:pPr>
      <w:r>
        <w:rPr>
          <w:rFonts w:eastAsia="Times New Roman" w:cstheme="minorHAnsi"/>
          <w:b/>
          <w:lang w:eastAsia="tr-TR"/>
        </w:rPr>
        <w:t xml:space="preserve">5.   </w:t>
      </w:r>
      <w:r w:rsidR="004755A4">
        <w:rPr>
          <w:rFonts w:eastAsia="Times New Roman" w:cstheme="minorHAnsi"/>
          <w:b/>
          <w:lang w:eastAsia="tr-TR"/>
        </w:rPr>
        <w:t>UFUK</w:t>
      </w:r>
      <w:r w:rsidRPr="00283B8F">
        <w:rPr>
          <w:rFonts w:eastAsia="Times New Roman" w:cstheme="minorHAnsi"/>
          <w:b/>
          <w:lang w:eastAsia="tr-TR"/>
        </w:rPr>
        <w:t xml:space="preserve"> BELGE’</w:t>
      </w:r>
      <w:r>
        <w:rPr>
          <w:rFonts w:eastAsia="Times New Roman" w:cstheme="minorHAnsi"/>
          <w:b/>
          <w:lang w:eastAsia="tr-TR"/>
        </w:rPr>
        <w:t>N</w:t>
      </w:r>
      <w:r w:rsidRPr="00283B8F">
        <w:rPr>
          <w:rFonts w:eastAsia="Times New Roman" w:cstheme="minorHAnsi"/>
          <w:b/>
          <w:lang w:eastAsia="tr-TR"/>
        </w:rPr>
        <w:t>İN HAK YÜKÜMLÜLÜKLERİ</w:t>
      </w:r>
    </w:p>
    <w:p w14:paraId="7A67450D"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t>Şartları sağlayan tüm adayların başvurularını kabul etmekle,</w:t>
      </w:r>
    </w:p>
    <w:p w14:paraId="66D10FC3"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t xml:space="preserve">Hizmet alan tüm kişi ve kuruluşların, süreç ve sonucu hakkında, itiraz ve şikâyet beyan etme ile ilgili süreci yürütmek üzere “İtiraz ve Şikâyet Komitesi” oluşturmak ve adayların personel belgelendirme süreci ile ilgili yaptıkları tüm itiraz veya şikâyetlerin tarafsız bir şekilde ve zamanında değerlendirilmesini sağlamakla ve itiraz sürelerini </w:t>
      </w:r>
      <w:r w:rsidR="004755A4">
        <w:rPr>
          <w:rFonts w:eastAsia="Calibri" w:cstheme="minorHAnsi"/>
          <w:color w:val="000000"/>
        </w:rPr>
        <w:t>UFUK</w:t>
      </w:r>
      <w:r w:rsidR="004755A4" w:rsidRPr="00283B8F">
        <w:rPr>
          <w:rFonts w:eastAsia="Times New Roman" w:cstheme="minorHAnsi"/>
          <w:lang w:eastAsia="tr-TR"/>
        </w:rPr>
        <w:t xml:space="preserve"> </w:t>
      </w:r>
      <w:r w:rsidRPr="00283B8F">
        <w:rPr>
          <w:rFonts w:eastAsia="Times New Roman" w:cstheme="minorHAnsi"/>
          <w:lang w:eastAsia="tr-TR"/>
        </w:rPr>
        <w:t>BELGE internet sitesinde yayınlamakla,</w:t>
      </w:r>
    </w:p>
    <w:p w14:paraId="7D569868"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t>Mesleki yeterlilik belgesinin düzenlenmesi amacıyla belge almaya hak kazanan kişilerin bilgilerini Mesleki Yeterlilik Kurumu(MYK) düzenlemelerinde belirtilen süreler dâhilinde Mesleki Yeterlilik Kurumu (MYK)’</w:t>
      </w:r>
      <w:proofErr w:type="spellStart"/>
      <w:r w:rsidRPr="00283B8F">
        <w:rPr>
          <w:rFonts w:eastAsia="Times New Roman" w:cstheme="minorHAnsi"/>
          <w:lang w:eastAsia="tr-TR"/>
        </w:rPr>
        <w:t>na</w:t>
      </w:r>
      <w:proofErr w:type="spellEnd"/>
      <w:r w:rsidRPr="00283B8F">
        <w:rPr>
          <w:rFonts w:eastAsia="Times New Roman" w:cstheme="minorHAnsi"/>
          <w:lang w:eastAsia="tr-TR"/>
        </w:rPr>
        <w:t xml:space="preserve"> bildirmekle,</w:t>
      </w:r>
    </w:p>
    <w:p w14:paraId="7E21D58C"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t>Alınan belgelerin geçerliliği boyunca; gözetim, belge kapsamının değiştirilmesi, belgenin askıya alınması/iptali ve yeniden belgelendirme dâhil Mesleki Yeterlilik Kurumu(MYK) tarafından yapılan düzenlemeleri, duyuru ve uyarılar ile bildirmekle,</w:t>
      </w:r>
    </w:p>
    <w:p w14:paraId="730A6127"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lastRenderedPageBreak/>
        <w:t>Belgelendirme şartlarında ve belgenin kapsamında değişiklik yapılması durumunda,</w:t>
      </w:r>
      <w:r w:rsidRPr="00283B8F">
        <w:rPr>
          <w:rFonts w:eastAsia="Times New Roman" w:cstheme="minorHAnsi"/>
          <w:b/>
          <w:lang w:eastAsia="tr-TR"/>
        </w:rPr>
        <w:t xml:space="preserve"> </w:t>
      </w:r>
      <w:r w:rsidRPr="00283B8F">
        <w:rPr>
          <w:rFonts w:eastAsia="Times New Roman" w:cstheme="minorHAnsi"/>
          <w:lang w:eastAsia="tr-TR"/>
        </w:rPr>
        <w:t>belge sahiplerini değişen şartlara uymaları konusunda, e-posta yoluyla veya</w:t>
      </w:r>
      <w:r w:rsidR="004755A4">
        <w:rPr>
          <w:rFonts w:eastAsia="Times New Roman" w:cstheme="minorHAnsi"/>
          <w:lang w:eastAsia="tr-TR"/>
        </w:rPr>
        <w:t xml:space="preserve"> </w:t>
      </w:r>
      <w:r w:rsidR="004755A4">
        <w:rPr>
          <w:rFonts w:eastAsia="Calibri" w:cstheme="minorHAnsi"/>
          <w:color w:val="000000"/>
        </w:rPr>
        <w:t>UFUK</w:t>
      </w:r>
      <w:r w:rsidRPr="00283B8F">
        <w:rPr>
          <w:rFonts w:eastAsia="Times New Roman" w:cstheme="minorHAnsi"/>
          <w:lang w:eastAsia="tr-TR"/>
        </w:rPr>
        <w:t xml:space="preserve"> </w:t>
      </w:r>
      <w:proofErr w:type="spellStart"/>
      <w:r w:rsidRPr="00283B8F">
        <w:rPr>
          <w:rFonts w:eastAsia="Times New Roman" w:cstheme="minorHAnsi"/>
          <w:lang w:eastAsia="tr-TR"/>
        </w:rPr>
        <w:t>BELGE’nin</w:t>
      </w:r>
      <w:proofErr w:type="spellEnd"/>
      <w:r w:rsidRPr="00283B8F">
        <w:rPr>
          <w:rFonts w:eastAsia="Times New Roman" w:cstheme="minorHAnsi"/>
          <w:lang w:eastAsia="tr-TR"/>
        </w:rPr>
        <w:t xml:space="preserve"> internet sitesinden bilgilendirmekle,</w:t>
      </w:r>
    </w:p>
    <w:p w14:paraId="703E1AC3"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t>Belge almaya hak kazanan kişi ile belgelendirme sürecinden önceki ve sonraki 2 yıl süresince eğitim ve danışmanlık faaliyetleri içinde bulunmamakla,</w:t>
      </w:r>
    </w:p>
    <w:p w14:paraId="1995A5F3" w14:textId="77777777" w:rsidR="0026662E" w:rsidRPr="00283B8F" w:rsidRDefault="0026662E" w:rsidP="0026662E">
      <w:pPr>
        <w:pStyle w:val="ListeParagraf"/>
        <w:numPr>
          <w:ilvl w:val="0"/>
          <w:numId w:val="7"/>
        </w:numPr>
        <w:spacing w:after="0" w:line="240" w:lineRule="auto"/>
        <w:jc w:val="both"/>
        <w:rPr>
          <w:rFonts w:eastAsia="Times New Roman" w:cstheme="minorHAnsi"/>
          <w:lang w:eastAsia="tr-TR"/>
        </w:rPr>
      </w:pPr>
      <w:r w:rsidRPr="00283B8F">
        <w:rPr>
          <w:rFonts w:eastAsia="Times New Roman" w:cstheme="minorHAnsi"/>
          <w:lang w:eastAsia="tr-TR"/>
        </w:rPr>
        <w:t>Belge sahiplerinin kişisel bilgilerinin gizliliğini ve güvenliğini sağlamakla</w:t>
      </w:r>
      <w:r w:rsidR="001A19D2">
        <w:rPr>
          <w:rFonts w:eastAsia="Times New Roman" w:cstheme="minorHAnsi"/>
          <w:lang w:eastAsia="tr-TR"/>
        </w:rPr>
        <w:t xml:space="preserve"> ve belgeli kişinin bilgisi olmadan 3. Kişilerle paylaşmamakla </w:t>
      </w:r>
      <w:r w:rsidRPr="00283B8F">
        <w:rPr>
          <w:rFonts w:eastAsia="Times New Roman" w:cstheme="minorHAnsi"/>
          <w:lang w:eastAsia="tr-TR"/>
        </w:rPr>
        <w:t>yükümlüdür.</w:t>
      </w:r>
    </w:p>
    <w:p w14:paraId="1D0C1F8A" w14:textId="77777777" w:rsidR="0026662E" w:rsidRPr="00283B8F" w:rsidRDefault="0026662E" w:rsidP="0026662E">
      <w:pPr>
        <w:keepNext/>
        <w:shd w:val="clear" w:color="auto" w:fill="F2F2F2" w:themeFill="background1" w:themeFillShade="F2"/>
        <w:spacing w:after="0" w:line="240" w:lineRule="auto"/>
        <w:jc w:val="both"/>
        <w:outlineLvl w:val="8"/>
        <w:rPr>
          <w:rFonts w:eastAsia="Times New Roman" w:cstheme="minorHAnsi"/>
          <w:b/>
        </w:rPr>
      </w:pPr>
      <w:r>
        <w:rPr>
          <w:rFonts w:eastAsia="Times New Roman" w:cstheme="minorHAnsi"/>
          <w:b/>
        </w:rPr>
        <w:t xml:space="preserve">6.    </w:t>
      </w:r>
      <w:r w:rsidRPr="00283B8F">
        <w:rPr>
          <w:rFonts w:eastAsia="Times New Roman" w:cstheme="minorHAnsi"/>
          <w:b/>
        </w:rPr>
        <w:t>MUVAFAKAT</w:t>
      </w:r>
    </w:p>
    <w:p w14:paraId="7522B6D0" w14:textId="77777777" w:rsidR="0026662E" w:rsidRPr="00283B8F" w:rsidRDefault="0026662E" w:rsidP="0026662E">
      <w:pPr>
        <w:spacing w:after="0" w:line="240" w:lineRule="auto"/>
        <w:jc w:val="both"/>
        <w:rPr>
          <w:rFonts w:eastAsia="Calibri" w:cstheme="minorHAnsi"/>
          <w:lang w:eastAsia="tr-TR"/>
        </w:rPr>
      </w:pPr>
      <w:r>
        <w:rPr>
          <w:rFonts w:eastAsia="Calibri" w:cstheme="minorHAnsi"/>
          <w:lang w:eastAsia="tr-TR"/>
        </w:rPr>
        <w:t xml:space="preserve">Belgelendirilmiş kişi, </w:t>
      </w:r>
      <w:r w:rsidRPr="00283B8F">
        <w:rPr>
          <w:rFonts w:eastAsia="Calibri" w:cstheme="minorHAnsi"/>
          <w:lang w:eastAsia="tr-TR"/>
        </w:rPr>
        <w:t xml:space="preserve">Kişisel Verilerin Korunması hakkındaki mevzuat çerçevesinde kişisel verilerin </w:t>
      </w:r>
      <w:r>
        <w:rPr>
          <w:rFonts w:eastAsia="Calibri" w:cstheme="minorHAnsi"/>
          <w:lang w:eastAsia="tr-TR"/>
        </w:rPr>
        <w:t xml:space="preserve">depolanması ve işlenmesi için </w:t>
      </w:r>
      <w:r w:rsidRPr="00283B8F">
        <w:rPr>
          <w:rFonts w:eastAsia="Calibri" w:cstheme="minorHAnsi"/>
          <w:lang w:eastAsia="tr-TR"/>
        </w:rPr>
        <w:t>muvafakat ettiğini kabul etmiştir.</w:t>
      </w:r>
    </w:p>
    <w:p w14:paraId="4FCC46EB" w14:textId="77777777" w:rsidR="0026662E" w:rsidRPr="00283B8F" w:rsidRDefault="0026662E" w:rsidP="0026662E">
      <w:pPr>
        <w:keepNext/>
        <w:shd w:val="clear" w:color="auto" w:fill="F2F2F2" w:themeFill="background1" w:themeFillShade="F2"/>
        <w:spacing w:after="0" w:line="240" w:lineRule="auto"/>
        <w:jc w:val="both"/>
        <w:outlineLvl w:val="8"/>
        <w:rPr>
          <w:rFonts w:eastAsia="Times New Roman" w:cstheme="minorHAnsi"/>
          <w:b/>
        </w:rPr>
      </w:pPr>
      <w:r>
        <w:rPr>
          <w:rFonts w:eastAsia="Times New Roman" w:cstheme="minorHAnsi"/>
          <w:b/>
        </w:rPr>
        <w:t xml:space="preserve">7.   </w:t>
      </w:r>
      <w:r w:rsidRPr="00283B8F">
        <w:rPr>
          <w:rFonts w:eastAsia="Times New Roman" w:cstheme="minorHAnsi"/>
          <w:b/>
        </w:rPr>
        <w:t>ANLAŞMAZLIKLARIN ÇÖZÜMÜ</w:t>
      </w:r>
    </w:p>
    <w:p w14:paraId="6AC97ADD" w14:textId="77777777" w:rsidR="0026662E" w:rsidRPr="00283B8F" w:rsidRDefault="0026662E" w:rsidP="0026662E">
      <w:pPr>
        <w:spacing w:after="0" w:line="240" w:lineRule="auto"/>
        <w:jc w:val="both"/>
        <w:rPr>
          <w:rFonts w:eastAsia="Times New Roman" w:cstheme="minorHAnsi"/>
          <w:lang w:eastAsia="tr-TR"/>
        </w:rPr>
      </w:pPr>
      <w:r w:rsidRPr="00283B8F">
        <w:rPr>
          <w:rFonts w:eastAsia="Times New Roman" w:cstheme="minorHAnsi"/>
          <w:lang w:eastAsia="tr-TR"/>
        </w:rPr>
        <w:t xml:space="preserve">Başvuru sahibi/aday/belgelendirilmiş kişi, bu sözleşmenin uygulanmasından kaynaklanan her türlü anlaşmazlığın çözümlenmesi için yargı yoluna gitmeden önce </w:t>
      </w:r>
      <w:r w:rsidR="004755A4">
        <w:rPr>
          <w:rFonts w:eastAsia="Calibri" w:cstheme="minorHAnsi"/>
          <w:color w:val="000000"/>
        </w:rPr>
        <w:t>UFUK</w:t>
      </w:r>
      <w:r w:rsidR="004755A4" w:rsidRPr="00283B8F">
        <w:rPr>
          <w:rFonts w:eastAsia="Times New Roman" w:cstheme="minorHAnsi"/>
          <w:lang w:eastAsia="tr-TR"/>
        </w:rPr>
        <w:t xml:space="preserve"> </w:t>
      </w:r>
      <w:r w:rsidRPr="00283B8F">
        <w:rPr>
          <w:rFonts w:eastAsia="Times New Roman" w:cstheme="minorHAnsi"/>
          <w:lang w:eastAsia="tr-TR"/>
        </w:rPr>
        <w:t xml:space="preserve">BELGE’ye başvurmayı, gerektiğinde </w:t>
      </w:r>
      <w:r w:rsidR="004755A4">
        <w:rPr>
          <w:rFonts w:eastAsia="Calibri" w:cstheme="minorHAnsi"/>
          <w:color w:val="000000"/>
        </w:rPr>
        <w:t>UFUK</w:t>
      </w:r>
      <w:r w:rsidR="004755A4" w:rsidRPr="00283B8F">
        <w:rPr>
          <w:rFonts w:eastAsia="Times New Roman" w:cstheme="minorHAnsi"/>
          <w:lang w:eastAsia="tr-TR"/>
        </w:rPr>
        <w:t xml:space="preserve"> </w:t>
      </w:r>
      <w:proofErr w:type="spellStart"/>
      <w:r w:rsidRPr="00283B8F">
        <w:rPr>
          <w:rFonts w:eastAsia="Times New Roman" w:cstheme="minorHAnsi"/>
          <w:lang w:eastAsia="tr-TR"/>
        </w:rPr>
        <w:t>BELGE’nin</w:t>
      </w:r>
      <w:proofErr w:type="spellEnd"/>
      <w:r w:rsidRPr="00283B8F">
        <w:rPr>
          <w:rFonts w:eastAsia="Times New Roman" w:cstheme="minorHAnsi"/>
          <w:lang w:eastAsia="tr-TR"/>
        </w:rPr>
        <w:t xml:space="preserve"> itiraz ve şikâyet süreçlerini başlatmasını; bunlardan sonuç alamadıkları takdirde yargı yoluna gitmeyi kabul ederler. Kanuni yollara başvurulması söz konusu ise </w:t>
      </w:r>
      <w:r w:rsidR="001236D8">
        <w:rPr>
          <w:rFonts w:eastAsia="Times New Roman" w:cstheme="minorHAnsi"/>
          <w:lang w:eastAsia="tr-TR"/>
        </w:rPr>
        <w:t>Ankara</w:t>
      </w:r>
      <w:r w:rsidRPr="00283B8F">
        <w:rPr>
          <w:rFonts w:eastAsia="Times New Roman" w:cstheme="minorHAnsi"/>
          <w:lang w:eastAsia="tr-TR"/>
        </w:rPr>
        <w:t xml:space="preserve"> mahkemelerinin yetkili olduğunu kabul ederler.</w:t>
      </w:r>
    </w:p>
    <w:p w14:paraId="4E7B53CA" w14:textId="77777777" w:rsidR="0026662E" w:rsidRPr="00283B8F" w:rsidRDefault="0026662E" w:rsidP="0026662E">
      <w:pPr>
        <w:shd w:val="clear" w:color="auto" w:fill="F2F2F2" w:themeFill="background1" w:themeFillShade="F2"/>
        <w:spacing w:after="0" w:line="240" w:lineRule="auto"/>
        <w:jc w:val="both"/>
        <w:rPr>
          <w:rFonts w:eastAsia="Times New Roman" w:cstheme="minorHAnsi"/>
          <w:lang w:eastAsia="tr-TR"/>
        </w:rPr>
      </w:pPr>
      <w:r>
        <w:rPr>
          <w:rFonts w:eastAsia="Calibri" w:cstheme="minorHAnsi"/>
          <w:b/>
        </w:rPr>
        <w:t xml:space="preserve">8.   </w:t>
      </w:r>
      <w:r w:rsidRPr="00283B8F">
        <w:rPr>
          <w:rFonts w:eastAsia="Calibri" w:cstheme="minorHAnsi"/>
          <w:b/>
        </w:rPr>
        <w:t>SÖZLEŞMENİN TANINMASI</w:t>
      </w:r>
    </w:p>
    <w:p w14:paraId="6C4A4E9D" w14:textId="77777777" w:rsidR="0026662E" w:rsidRPr="00283B8F" w:rsidRDefault="0026662E" w:rsidP="0026662E">
      <w:pPr>
        <w:autoSpaceDE w:val="0"/>
        <w:autoSpaceDN w:val="0"/>
        <w:adjustRightInd w:val="0"/>
        <w:spacing w:after="0" w:line="240" w:lineRule="auto"/>
        <w:jc w:val="both"/>
        <w:rPr>
          <w:rFonts w:eastAsia="Calibri" w:cstheme="minorHAnsi"/>
          <w:color w:val="000000"/>
        </w:rPr>
      </w:pPr>
      <w:r>
        <w:rPr>
          <w:rFonts w:eastAsia="Calibri" w:cstheme="minorHAnsi"/>
          <w:color w:val="000000"/>
        </w:rPr>
        <w:t>8 (Sekiz) maddeden ibaret olup 2 nüsha olarak tanzim edilerek taraflarca birlikte okunup imzalanarak şartları taraflarca kabul, beyan ve taahhüt edilen iş bu sözleşme, MYK belgesinin düzenlendiği tarih itibariyle yürürlüğe girer.</w:t>
      </w:r>
    </w:p>
    <w:tbl>
      <w:tblPr>
        <w:tblStyle w:val="TabloKlavuzu4"/>
        <w:tblW w:w="1006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670"/>
      </w:tblGrid>
      <w:tr w:rsidR="0026662E" w:rsidRPr="001A18DE" w14:paraId="72531887" w14:textId="77777777" w:rsidTr="003223A1">
        <w:trPr>
          <w:trHeight w:val="268"/>
        </w:trPr>
        <w:tc>
          <w:tcPr>
            <w:tcW w:w="10069" w:type="dxa"/>
            <w:gridSpan w:val="2"/>
            <w:shd w:val="clear" w:color="auto" w:fill="F2F2F2" w:themeFill="background1" w:themeFillShade="F2"/>
          </w:tcPr>
          <w:p w14:paraId="79B6BBE4" w14:textId="77777777" w:rsidR="0026662E" w:rsidRPr="001A18DE" w:rsidRDefault="0026662E" w:rsidP="003223A1">
            <w:pPr>
              <w:spacing w:line="276" w:lineRule="auto"/>
              <w:ind w:left="567" w:hanging="567"/>
              <w:jc w:val="center"/>
              <w:rPr>
                <w:rFonts w:asciiTheme="minorHAnsi" w:hAnsiTheme="minorHAnsi" w:cstheme="minorHAnsi"/>
                <w:b/>
                <w:sz w:val="22"/>
                <w:szCs w:val="22"/>
              </w:rPr>
            </w:pPr>
            <w:r w:rsidRPr="001A18DE">
              <w:rPr>
                <w:rFonts w:asciiTheme="minorHAnsi" w:hAnsiTheme="minorHAnsi" w:cstheme="minorHAnsi"/>
                <w:b/>
                <w:sz w:val="22"/>
                <w:szCs w:val="22"/>
              </w:rPr>
              <w:t>SÖZLEŞMENİN TARAFLARI</w:t>
            </w:r>
          </w:p>
        </w:tc>
      </w:tr>
      <w:tr w:rsidR="0026662E" w:rsidRPr="001A18DE" w14:paraId="7F0E0389" w14:textId="77777777" w:rsidTr="003223A1">
        <w:trPr>
          <w:trHeight w:val="249"/>
        </w:trPr>
        <w:tc>
          <w:tcPr>
            <w:tcW w:w="4399" w:type="dxa"/>
          </w:tcPr>
          <w:p w14:paraId="78E0F93D" w14:textId="77777777" w:rsidR="0026662E" w:rsidRPr="001A18DE" w:rsidRDefault="0026662E" w:rsidP="000A179B">
            <w:pPr>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B</w:t>
            </w:r>
            <w:r w:rsidRPr="001A18DE">
              <w:rPr>
                <w:rFonts w:asciiTheme="minorHAnsi" w:hAnsiTheme="minorHAnsi" w:cstheme="minorHAnsi"/>
                <w:b/>
                <w:sz w:val="22"/>
                <w:szCs w:val="22"/>
              </w:rPr>
              <w:t>elgelendirilmiş Kişi</w:t>
            </w:r>
          </w:p>
        </w:tc>
        <w:tc>
          <w:tcPr>
            <w:tcW w:w="5670" w:type="dxa"/>
            <w:vMerge w:val="restart"/>
          </w:tcPr>
          <w:p w14:paraId="69C67F49" w14:textId="77777777" w:rsidR="0026662E" w:rsidRPr="001A18DE" w:rsidRDefault="004755A4" w:rsidP="003223A1">
            <w:pPr>
              <w:spacing w:line="276" w:lineRule="auto"/>
              <w:ind w:left="567" w:hanging="567"/>
              <w:jc w:val="center"/>
              <w:rPr>
                <w:rFonts w:asciiTheme="minorHAnsi" w:hAnsiTheme="minorHAnsi" w:cstheme="minorHAnsi"/>
                <w:b/>
                <w:sz w:val="22"/>
                <w:szCs w:val="22"/>
              </w:rPr>
            </w:pPr>
            <w:r>
              <w:rPr>
                <w:rFonts w:asciiTheme="minorHAnsi" w:hAnsiTheme="minorHAnsi" w:cstheme="minorHAnsi"/>
                <w:b/>
                <w:sz w:val="22"/>
                <w:szCs w:val="22"/>
              </w:rPr>
              <w:t>UFUK BELGE</w:t>
            </w:r>
          </w:p>
        </w:tc>
      </w:tr>
      <w:tr w:rsidR="0026662E" w:rsidRPr="00942692" w14:paraId="75F93A27" w14:textId="77777777" w:rsidTr="003223A1">
        <w:trPr>
          <w:trHeight w:val="246"/>
        </w:trPr>
        <w:tc>
          <w:tcPr>
            <w:tcW w:w="4399" w:type="dxa"/>
          </w:tcPr>
          <w:p w14:paraId="57AA8DD0" w14:textId="77777777" w:rsidR="0026662E" w:rsidRPr="00942692" w:rsidRDefault="0026662E" w:rsidP="000A179B">
            <w:pPr>
              <w:spacing w:line="276" w:lineRule="auto"/>
              <w:ind w:left="567" w:hanging="567"/>
              <w:rPr>
                <w:rFonts w:ascii="Calibri" w:hAnsi="Calibri" w:cs="Calibri"/>
                <w:b/>
                <w:sz w:val="22"/>
                <w:szCs w:val="22"/>
              </w:rPr>
            </w:pPr>
            <w:r w:rsidRPr="00942692">
              <w:rPr>
                <w:rFonts w:ascii="Calibri" w:eastAsia="Calibri" w:hAnsi="Calibri" w:cs="Calibri"/>
                <w:b/>
                <w:sz w:val="22"/>
                <w:szCs w:val="22"/>
                <w:lang w:eastAsia="en-US"/>
              </w:rPr>
              <w:t>Aday</w:t>
            </w:r>
            <w:r w:rsidR="004755A4">
              <w:rPr>
                <w:rFonts w:ascii="Calibri" w:eastAsia="Calibri" w:hAnsi="Calibri" w:cs="Calibri"/>
                <w:b/>
                <w:sz w:val="22"/>
                <w:szCs w:val="22"/>
                <w:lang w:eastAsia="en-US"/>
              </w:rPr>
              <w:t xml:space="preserve"> </w:t>
            </w:r>
            <w:r w:rsidRPr="00942692">
              <w:rPr>
                <w:rFonts w:ascii="Calibri" w:eastAsia="Calibri" w:hAnsi="Calibri" w:cs="Calibri"/>
                <w:b/>
                <w:sz w:val="22"/>
                <w:szCs w:val="22"/>
                <w:lang w:eastAsia="en-US"/>
              </w:rPr>
              <w:t>Ad _Aday</w:t>
            </w:r>
            <w:r w:rsidR="004755A4">
              <w:rPr>
                <w:rFonts w:ascii="Calibri" w:eastAsia="Calibri" w:hAnsi="Calibri" w:cs="Calibri"/>
                <w:b/>
                <w:sz w:val="22"/>
                <w:szCs w:val="22"/>
                <w:lang w:eastAsia="en-US"/>
              </w:rPr>
              <w:t xml:space="preserve"> </w:t>
            </w:r>
            <w:proofErr w:type="spellStart"/>
            <w:r w:rsidRPr="00942692">
              <w:rPr>
                <w:rFonts w:ascii="Calibri" w:eastAsia="Calibri" w:hAnsi="Calibri" w:cs="Calibri"/>
                <w:b/>
                <w:sz w:val="22"/>
                <w:szCs w:val="22"/>
                <w:lang w:eastAsia="en-US"/>
              </w:rPr>
              <w:t>Soyad</w:t>
            </w:r>
            <w:proofErr w:type="spellEnd"/>
          </w:p>
        </w:tc>
        <w:tc>
          <w:tcPr>
            <w:tcW w:w="5670" w:type="dxa"/>
            <w:vMerge/>
          </w:tcPr>
          <w:p w14:paraId="450F45E5" w14:textId="77777777" w:rsidR="0026662E" w:rsidRPr="00942692" w:rsidRDefault="0026662E" w:rsidP="003223A1">
            <w:pPr>
              <w:spacing w:line="276" w:lineRule="auto"/>
              <w:ind w:left="567" w:hanging="567"/>
              <w:jc w:val="both"/>
              <w:rPr>
                <w:rFonts w:ascii="Calibri" w:hAnsi="Calibri" w:cs="Calibri"/>
                <w:b/>
                <w:sz w:val="22"/>
                <w:szCs w:val="22"/>
              </w:rPr>
            </w:pPr>
          </w:p>
        </w:tc>
      </w:tr>
      <w:tr w:rsidR="0026662E" w:rsidRPr="001A18DE" w14:paraId="6318B2A2" w14:textId="77777777" w:rsidTr="003223A1">
        <w:trPr>
          <w:trHeight w:val="627"/>
        </w:trPr>
        <w:tc>
          <w:tcPr>
            <w:tcW w:w="4399" w:type="dxa"/>
          </w:tcPr>
          <w:p w14:paraId="7538F3CF" w14:textId="77777777" w:rsidR="0026662E" w:rsidRPr="001A18DE" w:rsidRDefault="0026662E" w:rsidP="003223A1">
            <w:pPr>
              <w:spacing w:line="276" w:lineRule="auto"/>
              <w:ind w:left="567" w:hanging="567"/>
              <w:jc w:val="center"/>
              <w:rPr>
                <w:rFonts w:asciiTheme="minorHAnsi" w:hAnsiTheme="minorHAnsi" w:cstheme="minorHAnsi"/>
                <w:sz w:val="22"/>
                <w:szCs w:val="22"/>
              </w:rPr>
            </w:pPr>
          </w:p>
        </w:tc>
        <w:tc>
          <w:tcPr>
            <w:tcW w:w="5670" w:type="dxa"/>
          </w:tcPr>
          <w:p w14:paraId="24EE3FF7" w14:textId="77777777" w:rsidR="0026662E" w:rsidRPr="001A18DE" w:rsidRDefault="0026662E" w:rsidP="003223A1">
            <w:pPr>
              <w:spacing w:line="276" w:lineRule="auto"/>
              <w:ind w:left="567" w:hanging="567"/>
              <w:jc w:val="center"/>
              <w:rPr>
                <w:rFonts w:asciiTheme="minorHAnsi" w:hAnsiTheme="minorHAnsi" w:cstheme="minorHAnsi"/>
                <w:sz w:val="22"/>
                <w:szCs w:val="22"/>
              </w:rPr>
            </w:pPr>
          </w:p>
        </w:tc>
      </w:tr>
    </w:tbl>
    <w:p w14:paraId="4589CAC4" w14:textId="77777777" w:rsidR="0026662E" w:rsidRDefault="0026662E" w:rsidP="0026662E">
      <w:pPr>
        <w:tabs>
          <w:tab w:val="left" w:pos="8325"/>
        </w:tabs>
        <w:spacing w:after="0" w:line="276" w:lineRule="auto"/>
        <w:ind w:left="567" w:hanging="567"/>
        <w:rPr>
          <w:rFonts w:cstheme="minorHAnsi"/>
        </w:rPr>
      </w:pPr>
    </w:p>
    <w:p w14:paraId="523499D8" w14:textId="77777777" w:rsidR="0026662E" w:rsidRPr="00095A93" w:rsidRDefault="0026662E" w:rsidP="0026662E">
      <w:pPr>
        <w:rPr>
          <w:rFonts w:cstheme="minorHAnsi"/>
        </w:rPr>
      </w:pPr>
    </w:p>
    <w:p w14:paraId="46FEC8BD" w14:textId="77777777" w:rsidR="0026662E" w:rsidRPr="00095A93" w:rsidRDefault="0026662E" w:rsidP="0026662E">
      <w:pPr>
        <w:rPr>
          <w:rFonts w:cstheme="minorHAnsi"/>
        </w:rPr>
      </w:pPr>
    </w:p>
    <w:p w14:paraId="3767C943" w14:textId="77777777" w:rsidR="0026662E" w:rsidRPr="00095A93" w:rsidRDefault="0026662E" w:rsidP="0026662E">
      <w:pPr>
        <w:jc w:val="right"/>
        <w:rPr>
          <w:rFonts w:cstheme="minorHAnsi"/>
        </w:rPr>
      </w:pPr>
    </w:p>
    <w:p w14:paraId="23A0D793" w14:textId="77777777" w:rsidR="00FE041F" w:rsidRPr="0026662E" w:rsidRDefault="00FE041F" w:rsidP="0026662E"/>
    <w:sectPr w:rsidR="00FE041F" w:rsidRPr="0026662E" w:rsidSect="002B5DF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CEE6" w14:textId="77777777" w:rsidR="00596E86" w:rsidRDefault="00596E86" w:rsidP="00081B3F">
      <w:pPr>
        <w:spacing w:after="0" w:line="240" w:lineRule="auto"/>
      </w:pPr>
      <w:r>
        <w:separator/>
      </w:r>
    </w:p>
  </w:endnote>
  <w:endnote w:type="continuationSeparator" w:id="0">
    <w:p w14:paraId="24B84AE0" w14:textId="77777777" w:rsidR="00596E86" w:rsidRDefault="00596E86" w:rsidP="0008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0F14" w14:textId="77777777" w:rsidR="00660C50" w:rsidRDefault="00660C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9878" w14:textId="20324641" w:rsidR="002B5DFA" w:rsidRDefault="00AD5A1C" w:rsidP="002B5DFA">
    <w:pPr>
      <w:pStyle w:val="AltBilgi"/>
      <w:rPr>
        <w:sz w:val="20"/>
        <w:szCs w:val="20"/>
      </w:rPr>
    </w:pPr>
    <w:r>
      <w:rPr>
        <w:sz w:val="20"/>
        <w:szCs w:val="20"/>
      </w:rPr>
      <w:t>F-038/ Belge Kullanım Sözleşmesi</w:t>
    </w:r>
    <w:r w:rsidR="002B5DFA">
      <w:rPr>
        <w:sz w:val="20"/>
        <w:szCs w:val="20"/>
      </w:rPr>
      <w:t xml:space="preserve"> / Yayı</w:t>
    </w:r>
    <w:r w:rsidR="005C43FC">
      <w:rPr>
        <w:sz w:val="20"/>
        <w:szCs w:val="20"/>
      </w:rPr>
      <w:t xml:space="preserve">n Tarihi: 05.07.2021/ </w:t>
    </w:r>
    <w:proofErr w:type="spellStart"/>
    <w:r w:rsidR="005C43FC">
      <w:rPr>
        <w:sz w:val="20"/>
        <w:szCs w:val="20"/>
      </w:rPr>
      <w:t>Rev</w:t>
    </w:r>
    <w:proofErr w:type="spellEnd"/>
    <w:r w:rsidR="005C43FC">
      <w:rPr>
        <w:sz w:val="20"/>
        <w:szCs w:val="20"/>
      </w:rPr>
      <w:t xml:space="preserve"> No: 0</w:t>
    </w:r>
    <w:r w:rsidR="00660C50">
      <w:rPr>
        <w:sz w:val="20"/>
        <w:szCs w:val="20"/>
      </w:rPr>
      <w:t>2</w:t>
    </w:r>
    <w:r w:rsidR="005C43FC">
      <w:rPr>
        <w:sz w:val="20"/>
        <w:szCs w:val="20"/>
      </w:rPr>
      <w:t xml:space="preserve">/ </w:t>
    </w:r>
    <w:proofErr w:type="spellStart"/>
    <w:r w:rsidR="005C43FC">
      <w:rPr>
        <w:sz w:val="20"/>
        <w:szCs w:val="20"/>
      </w:rPr>
      <w:t>Rev</w:t>
    </w:r>
    <w:proofErr w:type="spellEnd"/>
    <w:r w:rsidR="005C43FC">
      <w:rPr>
        <w:sz w:val="20"/>
        <w:szCs w:val="20"/>
      </w:rPr>
      <w:t xml:space="preserve"> Tarihi:</w:t>
    </w:r>
    <w:r w:rsidR="00660C50">
      <w:rPr>
        <w:sz w:val="20"/>
        <w:szCs w:val="20"/>
      </w:rPr>
      <w:t>04.04.2026</w:t>
    </w:r>
  </w:p>
  <w:p w14:paraId="64631440" w14:textId="77777777" w:rsidR="002B5DFA" w:rsidRDefault="002B5DFA">
    <w:pPr>
      <w:pStyle w:val="AltBilgi"/>
    </w:pPr>
  </w:p>
  <w:p w14:paraId="480CC13A" w14:textId="77777777" w:rsidR="00081B3F" w:rsidRDefault="00081B3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29DF" w14:textId="77777777" w:rsidR="00660C50" w:rsidRDefault="00660C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2B19" w14:textId="77777777" w:rsidR="00596E86" w:rsidRDefault="00596E86" w:rsidP="00081B3F">
      <w:pPr>
        <w:spacing w:after="0" w:line="240" w:lineRule="auto"/>
      </w:pPr>
      <w:r>
        <w:separator/>
      </w:r>
    </w:p>
  </w:footnote>
  <w:footnote w:type="continuationSeparator" w:id="0">
    <w:p w14:paraId="79334462" w14:textId="77777777" w:rsidR="00596E86" w:rsidRDefault="00596E86" w:rsidP="0008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88A2A" w14:textId="77777777" w:rsidR="00660C50" w:rsidRDefault="00660C5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696"/>
      <w:gridCol w:w="7366"/>
    </w:tblGrid>
    <w:tr w:rsidR="00081B3F" w14:paraId="232C2C84" w14:textId="77777777" w:rsidTr="00081B3F">
      <w:trPr>
        <w:trHeight w:val="1125"/>
      </w:trPr>
      <w:tc>
        <w:tcPr>
          <w:tcW w:w="1696" w:type="dxa"/>
        </w:tcPr>
        <w:p w14:paraId="2CE7157A" w14:textId="77777777" w:rsidR="00081B3F" w:rsidRDefault="004F1F86">
          <w:pPr>
            <w:pStyle w:val="stBilgi"/>
          </w:pPr>
          <w:r>
            <w:t xml:space="preserve">   </w:t>
          </w:r>
          <w:r>
            <w:rPr>
              <w:noProof/>
              <w:lang w:eastAsia="tr-TR"/>
            </w:rPr>
            <w:drawing>
              <wp:inline distT="0" distB="0" distL="0" distR="0" wp14:anchorId="18267DE6" wp14:editId="17B8B141">
                <wp:extent cx="831850" cy="548005"/>
                <wp:effectExtent l="0" t="0" r="6350" b="4445"/>
                <wp:docPr id="10" name="Resim 10"/>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tretch>
                          <a:fillRect/>
                        </a:stretch>
                      </pic:blipFill>
                      <pic:spPr>
                        <a:xfrm>
                          <a:off x="0" y="0"/>
                          <a:ext cx="831850" cy="548005"/>
                        </a:xfrm>
                        <a:prstGeom prst="rect">
                          <a:avLst/>
                        </a:prstGeom>
                      </pic:spPr>
                    </pic:pic>
                  </a:graphicData>
                </a:graphic>
              </wp:inline>
            </w:drawing>
          </w:r>
        </w:p>
      </w:tc>
      <w:tc>
        <w:tcPr>
          <w:tcW w:w="7366" w:type="dxa"/>
        </w:tcPr>
        <w:p w14:paraId="382FB9F2" w14:textId="77777777" w:rsidR="00081B3F" w:rsidRDefault="00081B3F">
          <w:pPr>
            <w:pStyle w:val="stBilgi"/>
          </w:pPr>
        </w:p>
        <w:p w14:paraId="19FD3D7A" w14:textId="77777777" w:rsidR="00AD5A1C" w:rsidRPr="00AD5A1C" w:rsidRDefault="00AD5A1C" w:rsidP="00AD5A1C">
          <w:pPr>
            <w:pStyle w:val="stBilgi"/>
            <w:jc w:val="center"/>
            <w:rPr>
              <w:b/>
              <w:sz w:val="32"/>
              <w:szCs w:val="32"/>
            </w:rPr>
          </w:pPr>
          <w:r w:rsidRPr="00AD5A1C">
            <w:rPr>
              <w:b/>
              <w:sz w:val="32"/>
              <w:szCs w:val="32"/>
            </w:rPr>
            <w:t>BELGE KULLANIM SÖZLEŞMESİ</w:t>
          </w:r>
        </w:p>
      </w:tc>
    </w:tr>
  </w:tbl>
  <w:p w14:paraId="70B48A75" w14:textId="77777777" w:rsidR="00081B3F" w:rsidRDefault="00081B3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8DB08" w14:textId="77777777" w:rsidR="00660C50" w:rsidRDefault="00660C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54ED"/>
    <w:multiLevelType w:val="multilevel"/>
    <w:tmpl w:val="1270BBE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C391B53"/>
    <w:multiLevelType w:val="multilevel"/>
    <w:tmpl w:val="041F0025"/>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9E16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CC3873"/>
    <w:multiLevelType w:val="multilevel"/>
    <w:tmpl w:val="C07CD5A8"/>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551B2D54"/>
    <w:multiLevelType w:val="multilevel"/>
    <w:tmpl w:val="7070D19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70180D16"/>
    <w:multiLevelType w:val="multilevel"/>
    <w:tmpl w:val="3FB699F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1216239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907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921175">
    <w:abstractNumId w:val="2"/>
  </w:num>
  <w:num w:numId="4" w16cid:durableId="1996758320">
    <w:abstractNumId w:val="3"/>
  </w:num>
  <w:num w:numId="5" w16cid:durableId="892811095">
    <w:abstractNumId w:val="5"/>
  </w:num>
  <w:num w:numId="6" w16cid:durableId="1894271987">
    <w:abstractNumId w:val="0"/>
  </w:num>
  <w:num w:numId="7" w16cid:durableId="619803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5B"/>
    <w:rsid w:val="0007686C"/>
    <w:rsid w:val="00081B3F"/>
    <w:rsid w:val="000A179B"/>
    <w:rsid w:val="000B20C5"/>
    <w:rsid w:val="000B6DE9"/>
    <w:rsid w:val="000E688E"/>
    <w:rsid w:val="0011155F"/>
    <w:rsid w:val="001236D8"/>
    <w:rsid w:val="001908B7"/>
    <w:rsid w:val="001A19D2"/>
    <w:rsid w:val="00242FB4"/>
    <w:rsid w:val="0026662E"/>
    <w:rsid w:val="0028179E"/>
    <w:rsid w:val="002B5DFA"/>
    <w:rsid w:val="00362810"/>
    <w:rsid w:val="003D6AA8"/>
    <w:rsid w:val="004755A4"/>
    <w:rsid w:val="004E146F"/>
    <w:rsid w:val="004F1F86"/>
    <w:rsid w:val="00596E86"/>
    <w:rsid w:val="005C43FC"/>
    <w:rsid w:val="005E3971"/>
    <w:rsid w:val="00611E3D"/>
    <w:rsid w:val="00624E50"/>
    <w:rsid w:val="00660C50"/>
    <w:rsid w:val="006B073B"/>
    <w:rsid w:val="00710E7D"/>
    <w:rsid w:val="00763F7E"/>
    <w:rsid w:val="007E07C0"/>
    <w:rsid w:val="00865340"/>
    <w:rsid w:val="00873A35"/>
    <w:rsid w:val="00897D02"/>
    <w:rsid w:val="008B00DD"/>
    <w:rsid w:val="008C4B75"/>
    <w:rsid w:val="008D2B20"/>
    <w:rsid w:val="008D5682"/>
    <w:rsid w:val="00911BE7"/>
    <w:rsid w:val="009A21D0"/>
    <w:rsid w:val="009E225F"/>
    <w:rsid w:val="00A1334E"/>
    <w:rsid w:val="00A17087"/>
    <w:rsid w:val="00A90E45"/>
    <w:rsid w:val="00A94AF0"/>
    <w:rsid w:val="00AA2DD3"/>
    <w:rsid w:val="00AB665B"/>
    <w:rsid w:val="00AD5A1C"/>
    <w:rsid w:val="00CA10F4"/>
    <w:rsid w:val="00D2339E"/>
    <w:rsid w:val="00D43CAE"/>
    <w:rsid w:val="00DE6534"/>
    <w:rsid w:val="00DF60B0"/>
    <w:rsid w:val="00F11236"/>
    <w:rsid w:val="00F61C01"/>
    <w:rsid w:val="00FE0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80083"/>
  <w15:docId w15:val="{0D408BF1-BC23-441C-93C3-CD616832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2E"/>
  </w:style>
  <w:style w:type="paragraph" w:styleId="Balk2">
    <w:name w:val="heading 2"/>
    <w:basedOn w:val="Normal"/>
    <w:next w:val="Normal"/>
    <w:link w:val="Balk2Char"/>
    <w:uiPriority w:val="9"/>
    <w:unhideWhenUsed/>
    <w:qFormat/>
    <w:rsid w:val="0028179E"/>
    <w:pPr>
      <w:keepNext/>
      <w:keepLines/>
      <w:widowControl w:val="0"/>
      <w:numPr>
        <w:ilvl w:val="1"/>
        <w:numId w:val="2"/>
      </w:numPr>
      <w:autoSpaceDE w:val="0"/>
      <w:autoSpaceDN w:val="0"/>
      <w:adjustRightInd w:val="0"/>
      <w:spacing w:before="40" w:after="0" w:line="240" w:lineRule="auto"/>
      <w:outlineLvl w:val="1"/>
    </w:pPr>
    <w:rPr>
      <w:rFonts w:asciiTheme="majorHAnsi" w:eastAsiaTheme="majorEastAsia" w:hAnsiTheme="majorHAnsi" w:cstheme="majorBidi"/>
      <w:b/>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179E"/>
    <w:rPr>
      <w:rFonts w:asciiTheme="majorHAnsi" w:eastAsiaTheme="majorEastAsia" w:hAnsiTheme="majorHAnsi" w:cstheme="majorBidi"/>
      <w:b/>
      <w:szCs w:val="26"/>
      <w:lang w:eastAsia="tr-TR"/>
    </w:rPr>
  </w:style>
  <w:style w:type="paragraph" w:styleId="stBilgi">
    <w:name w:val="header"/>
    <w:basedOn w:val="Normal"/>
    <w:link w:val="stBilgiChar"/>
    <w:uiPriority w:val="99"/>
    <w:unhideWhenUsed/>
    <w:rsid w:val="00081B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B3F"/>
  </w:style>
  <w:style w:type="paragraph" w:styleId="AltBilgi">
    <w:name w:val="footer"/>
    <w:basedOn w:val="Normal"/>
    <w:link w:val="AltBilgiChar"/>
    <w:uiPriority w:val="99"/>
    <w:unhideWhenUsed/>
    <w:rsid w:val="00081B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B3F"/>
  </w:style>
  <w:style w:type="table" w:styleId="TabloKlavuzu">
    <w:name w:val="Table Grid"/>
    <w:basedOn w:val="NormalTablo"/>
    <w:uiPriority w:val="39"/>
    <w:rsid w:val="0008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26662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6662E"/>
    <w:rPr>
      <w:color w:val="0563C1" w:themeColor="hyperlink"/>
      <w:u w:val="single"/>
    </w:rPr>
  </w:style>
  <w:style w:type="paragraph" w:styleId="ListeParagraf">
    <w:name w:val="List Paragraph"/>
    <w:basedOn w:val="Normal"/>
    <w:uiPriority w:val="34"/>
    <w:qFormat/>
    <w:rsid w:val="0026662E"/>
    <w:pPr>
      <w:ind w:left="720"/>
      <w:contextualSpacing/>
    </w:pPr>
  </w:style>
  <w:style w:type="paragraph" w:styleId="GvdeMetni">
    <w:name w:val="Body Text"/>
    <w:basedOn w:val="Normal"/>
    <w:link w:val="GvdeMetniChar"/>
    <w:uiPriority w:val="1"/>
    <w:qFormat/>
    <w:rsid w:val="00F11236"/>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F11236"/>
    <w:rPr>
      <w:rFonts w:ascii="Calibri" w:eastAsia="Calibri" w:hAnsi="Calibri" w:cs="Calibri"/>
    </w:rPr>
  </w:style>
  <w:style w:type="paragraph" w:styleId="BalonMetni">
    <w:name w:val="Balloon Text"/>
    <w:basedOn w:val="Normal"/>
    <w:link w:val="BalonMetniChar"/>
    <w:uiPriority w:val="99"/>
    <w:semiHidden/>
    <w:unhideWhenUsed/>
    <w:rsid w:val="000E68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6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ukbelge.com.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fukbelge.com.t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fukbelge.com.tr" TargetMode="External"/><Relationship Id="rId4" Type="http://schemas.openxmlformats.org/officeDocument/2006/relationships/webSettings" Target="webSettings.xml"/><Relationship Id="rId9" Type="http://schemas.openxmlformats.org/officeDocument/2006/relationships/hyperlink" Target="http://www.ufukbelge.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1367</Words>
  <Characters>7794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 Kaan</dc:creator>
  <cp:lastModifiedBy>Artun</cp:lastModifiedBy>
  <cp:revision>5</cp:revision>
  <dcterms:created xsi:type="dcterms:W3CDTF">2026-04-04T13:03:00Z</dcterms:created>
  <dcterms:modified xsi:type="dcterms:W3CDTF">2026-05-05T07:17:00Z</dcterms:modified>
</cp:coreProperties>
</file>